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75" w:rsidRPr="00687EDF" w:rsidRDefault="00862F8B" w:rsidP="00B36F75">
      <w:pPr>
        <w:spacing w:line="360" w:lineRule="auto"/>
        <w:jc w:val="center"/>
        <w:rPr>
          <w:b/>
          <w:sz w:val="32"/>
          <w:szCs w:val="32"/>
        </w:rPr>
      </w:pPr>
      <w:r w:rsidRPr="00687EDF">
        <w:rPr>
          <w:b/>
          <w:sz w:val="32"/>
          <w:szCs w:val="32"/>
        </w:rPr>
        <w:t>Z</w:t>
      </w:r>
      <w:r w:rsidR="00346C3B" w:rsidRPr="00687EDF">
        <w:rPr>
          <w:b/>
          <w:sz w:val="32"/>
          <w:szCs w:val="32"/>
        </w:rPr>
        <w:t xml:space="preserve">asady przygotowania tekstów </w:t>
      </w:r>
      <w:r w:rsidR="00B36F75" w:rsidRPr="00687EDF">
        <w:rPr>
          <w:b/>
          <w:sz w:val="32"/>
          <w:szCs w:val="32"/>
        </w:rPr>
        <w:t>do rocznika</w:t>
      </w:r>
    </w:p>
    <w:p w:rsidR="00877EF2" w:rsidRPr="00687EDF" w:rsidRDefault="00B36F75" w:rsidP="00877EF2">
      <w:pPr>
        <w:spacing w:line="360" w:lineRule="auto"/>
        <w:jc w:val="center"/>
        <w:rPr>
          <w:b/>
          <w:sz w:val="32"/>
          <w:szCs w:val="32"/>
        </w:rPr>
      </w:pPr>
      <w:r w:rsidRPr="00687EDF">
        <w:rPr>
          <w:b/>
          <w:sz w:val="32"/>
          <w:szCs w:val="32"/>
        </w:rPr>
        <w:t>„Studia nad Totalitaryzmami i Wiekiem XX”</w:t>
      </w:r>
    </w:p>
    <w:p w:rsidR="00346C3B" w:rsidRPr="00687EDF" w:rsidRDefault="00877EF2" w:rsidP="00877EF2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687EDF">
        <w:rPr>
          <w:b/>
          <w:sz w:val="32"/>
          <w:szCs w:val="32"/>
          <w:lang w:val="en-US"/>
        </w:rPr>
        <w:t>„Totalitarian and 20</w:t>
      </w:r>
      <w:bookmarkStart w:id="0" w:name="_GoBack"/>
      <w:bookmarkEnd w:id="0"/>
      <w:r w:rsidRPr="00687EDF">
        <w:rPr>
          <w:b/>
          <w:sz w:val="32"/>
          <w:szCs w:val="32"/>
          <w:lang w:val="en-US"/>
        </w:rPr>
        <w:t>th Century Studies”</w:t>
      </w:r>
    </w:p>
    <w:p w:rsidR="00346C3B" w:rsidRPr="00687EDF" w:rsidRDefault="00346C3B" w:rsidP="00B36F75">
      <w:pPr>
        <w:spacing w:line="360" w:lineRule="auto"/>
        <w:rPr>
          <w:sz w:val="24"/>
          <w:szCs w:val="24"/>
          <w:lang w:val="en-US"/>
        </w:rPr>
      </w:pPr>
    </w:p>
    <w:p w:rsidR="00B36F75" w:rsidRPr="00687EDF" w:rsidRDefault="00B36F75" w:rsidP="00B36F75">
      <w:pPr>
        <w:spacing w:line="360" w:lineRule="auto"/>
        <w:rPr>
          <w:b/>
          <w:bCs/>
          <w:sz w:val="28"/>
          <w:szCs w:val="28"/>
          <w:lang w:val="en-US"/>
        </w:rPr>
      </w:pPr>
      <w:proofErr w:type="spellStart"/>
      <w:r w:rsidRPr="00687EDF">
        <w:rPr>
          <w:b/>
          <w:bCs/>
          <w:sz w:val="28"/>
          <w:szCs w:val="28"/>
          <w:lang w:val="en-US"/>
        </w:rPr>
        <w:t>Uwagi</w:t>
      </w:r>
      <w:proofErr w:type="spellEnd"/>
      <w:r w:rsidR="00F127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87EDF">
        <w:rPr>
          <w:b/>
          <w:bCs/>
          <w:sz w:val="28"/>
          <w:szCs w:val="28"/>
          <w:lang w:val="en-US"/>
        </w:rPr>
        <w:t>ogólne</w:t>
      </w:r>
      <w:proofErr w:type="spellEnd"/>
    </w:p>
    <w:p w:rsidR="001F2AB4" w:rsidRPr="001F2AB4" w:rsidRDefault="001F2AB4" w:rsidP="001F2AB4">
      <w:pPr>
        <w:spacing w:line="360" w:lineRule="auto"/>
        <w:rPr>
          <w:sz w:val="24"/>
          <w:szCs w:val="24"/>
        </w:rPr>
      </w:pPr>
    </w:p>
    <w:p w:rsidR="00B36F75" w:rsidRPr="00687EDF" w:rsidRDefault="00F12710" w:rsidP="0070048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Prosimy o nadsyłanie artykułów w języku polskim lub angielskim. </w:t>
      </w:r>
      <w:r w:rsidR="00B36F75" w:rsidRPr="00687EDF">
        <w:rPr>
          <w:sz w:val="24"/>
          <w:szCs w:val="24"/>
        </w:rPr>
        <w:t>Artykuły będą przekładane na drugi język</w:t>
      </w:r>
      <w:r>
        <w:rPr>
          <w:sz w:val="24"/>
          <w:szCs w:val="24"/>
        </w:rPr>
        <w:t xml:space="preserve"> (polski lub angielski) </w:t>
      </w:r>
      <w:r w:rsidR="00B36F75" w:rsidRPr="00687EDF">
        <w:rPr>
          <w:sz w:val="24"/>
          <w:szCs w:val="24"/>
        </w:rPr>
        <w:t xml:space="preserve"> przez </w:t>
      </w:r>
      <w:r>
        <w:rPr>
          <w:sz w:val="24"/>
          <w:szCs w:val="24"/>
        </w:rPr>
        <w:t xml:space="preserve"> zespół tłumaczy Instytutu Pileckiego</w:t>
      </w:r>
      <w:r w:rsidR="00B36F75" w:rsidRPr="00687EDF">
        <w:rPr>
          <w:sz w:val="24"/>
          <w:szCs w:val="24"/>
        </w:rPr>
        <w:t xml:space="preserve">. </w:t>
      </w:r>
    </w:p>
    <w:p w:rsidR="00B36F75" w:rsidRPr="00687EDF" w:rsidRDefault="00B36F75" w:rsidP="0070048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Prosimy o dołączenie do tekstu głównego:</w:t>
      </w:r>
    </w:p>
    <w:p w:rsidR="00B36F75" w:rsidRPr="00687EDF" w:rsidRDefault="00B36F75" w:rsidP="0070048E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>a) streszczenia na 900–1200 znaków,</w:t>
      </w:r>
      <w:r w:rsidR="007E237D">
        <w:rPr>
          <w:sz w:val="24"/>
          <w:szCs w:val="24"/>
        </w:rPr>
        <w:t xml:space="preserve"> 5 słów kluczowych</w:t>
      </w:r>
    </w:p>
    <w:p w:rsidR="00B36F75" w:rsidRPr="00687EDF" w:rsidRDefault="00B36F75" w:rsidP="0070048E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>b) bibliografii spełniającej wymogi systemu APA,</w:t>
      </w:r>
    </w:p>
    <w:p w:rsidR="00877EF2" w:rsidRPr="00687EDF" w:rsidRDefault="00B36F75" w:rsidP="0070048E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 xml:space="preserve">c) notki o autorze w formule: </w:t>
      </w:r>
      <w:r w:rsidR="007E237D">
        <w:rPr>
          <w:sz w:val="24"/>
          <w:szCs w:val="24"/>
        </w:rPr>
        <w:t xml:space="preserve">numer ORCID, </w:t>
      </w:r>
      <w:r w:rsidRPr="00687EDF">
        <w:rPr>
          <w:sz w:val="24"/>
          <w:szCs w:val="24"/>
        </w:rPr>
        <w:t xml:space="preserve">stopień naukowy, imię i nazwisko, opis (afiliacja, </w:t>
      </w:r>
      <w:r w:rsidR="00877EF2" w:rsidRPr="00687EDF">
        <w:rPr>
          <w:sz w:val="24"/>
          <w:szCs w:val="24"/>
        </w:rPr>
        <w:t>osiągnięcia zawodowe i naukowe, zainteresowania – na 300–600 znaków), wybrane publikacje w formule: tytuł (rok wydania) / tytuł, w: tytuł, tom, numer (rok wydania)</w:t>
      </w:r>
      <w:r w:rsidR="00EA37DD">
        <w:rPr>
          <w:sz w:val="24"/>
          <w:szCs w:val="24"/>
        </w:rPr>
        <w:t>.</w:t>
      </w:r>
    </w:p>
    <w:p w:rsidR="00B36F75" w:rsidRPr="00687EDF" w:rsidRDefault="00B36F75" w:rsidP="00B36F75">
      <w:pPr>
        <w:spacing w:line="360" w:lineRule="auto"/>
        <w:rPr>
          <w:sz w:val="24"/>
          <w:szCs w:val="24"/>
        </w:rPr>
      </w:pPr>
    </w:p>
    <w:p w:rsidR="003F45A1" w:rsidRPr="00687EDF" w:rsidRDefault="003F45A1" w:rsidP="00B36F75">
      <w:pPr>
        <w:spacing w:line="360" w:lineRule="auto"/>
        <w:rPr>
          <w:b/>
          <w:sz w:val="28"/>
          <w:szCs w:val="28"/>
        </w:rPr>
      </w:pPr>
      <w:r w:rsidRPr="00687EDF">
        <w:rPr>
          <w:b/>
          <w:sz w:val="28"/>
          <w:szCs w:val="28"/>
        </w:rPr>
        <w:t>Tekst główny</w:t>
      </w:r>
    </w:p>
    <w:p w:rsidR="001F2AB4" w:rsidRDefault="001F2AB4" w:rsidP="001F2AB4">
      <w:pPr>
        <w:spacing w:line="360" w:lineRule="auto"/>
        <w:rPr>
          <w:sz w:val="24"/>
          <w:szCs w:val="24"/>
        </w:rPr>
      </w:pPr>
    </w:p>
    <w:p w:rsidR="00346C3B" w:rsidRPr="00687EDF" w:rsidRDefault="00346C3B" w:rsidP="0070048E">
      <w:pPr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Tekst </w:t>
      </w:r>
      <w:r w:rsidR="0070048E" w:rsidRPr="00687EDF">
        <w:rPr>
          <w:sz w:val="24"/>
          <w:szCs w:val="24"/>
        </w:rPr>
        <w:t>powinien</w:t>
      </w:r>
      <w:r w:rsidR="00877EF2" w:rsidRPr="00687EDF">
        <w:rPr>
          <w:sz w:val="24"/>
          <w:szCs w:val="24"/>
        </w:rPr>
        <w:t xml:space="preserve"> być </w:t>
      </w:r>
      <w:r w:rsidRPr="00687EDF">
        <w:rPr>
          <w:sz w:val="24"/>
          <w:szCs w:val="24"/>
        </w:rPr>
        <w:t>napisan</w:t>
      </w:r>
      <w:r w:rsidR="0070048E" w:rsidRPr="00687EDF">
        <w:rPr>
          <w:sz w:val="24"/>
          <w:szCs w:val="24"/>
        </w:rPr>
        <w:t>y</w:t>
      </w:r>
      <w:r w:rsidRPr="00687EDF">
        <w:rPr>
          <w:sz w:val="24"/>
          <w:szCs w:val="24"/>
        </w:rPr>
        <w:t xml:space="preserve"> czcionką Times New Roman o wielkości 12 pkt, z interlinią 1,5</w:t>
      </w:r>
      <w:r w:rsidR="0030155E" w:rsidRPr="00687EDF">
        <w:rPr>
          <w:sz w:val="24"/>
          <w:szCs w:val="24"/>
        </w:rPr>
        <w:t>, bez dodatkowych odstępów</w:t>
      </w:r>
      <w:r w:rsidRPr="00687EDF">
        <w:rPr>
          <w:sz w:val="24"/>
          <w:szCs w:val="24"/>
        </w:rPr>
        <w:t xml:space="preserve">. Marginesy: standardowe, </w:t>
      </w:r>
      <w:smartTag w:uri="urn:schemas-microsoft-com:office:smarttags" w:element="metricconverter">
        <w:smartTagPr>
          <w:attr w:name="ProductID" w:val="2,5 cm"/>
        </w:smartTagPr>
        <w:r w:rsidRPr="00687EDF">
          <w:rPr>
            <w:sz w:val="24"/>
            <w:szCs w:val="24"/>
          </w:rPr>
          <w:t>2,5 cm</w:t>
        </w:r>
      </w:smartTag>
      <w:r w:rsidRPr="00687EDF">
        <w:rPr>
          <w:sz w:val="24"/>
          <w:szCs w:val="24"/>
        </w:rPr>
        <w:t xml:space="preserve"> z obu stron. Strony numerowane. </w:t>
      </w:r>
    </w:p>
    <w:p w:rsidR="0072729A" w:rsidRPr="00687EDF" w:rsidRDefault="0072729A" w:rsidP="0070048E">
      <w:pPr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Na początku zamieszczamy </w:t>
      </w:r>
      <w:r w:rsidR="00877EF2" w:rsidRPr="00687EDF">
        <w:rPr>
          <w:sz w:val="24"/>
          <w:szCs w:val="24"/>
        </w:rPr>
        <w:t xml:space="preserve">tytuł artykułu, następnie </w:t>
      </w:r>
      <w:r w:rsidRPr="00687EDF">
        <w:rPr>
          <w:sz w:val="24"/>
          <w:szCs w:val="24"/>
        </w:rPr>
        <w:t xml:space="preserve">nazwisko autora. </w:t>
      </w:r>
    </w:p>
    <w:p w:rsidR="00877EF2" w:rsidRPr="00687EDF" w:rsidRDefault="00877EF2" w:rsidP="0070048E">
      <w:pPr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Tekst artykułu może być podzielony na mniejsze jednostki (podrozdziały) z </w:t>
      </w:r>
      <w:proofErr w:type="spellStart"/>
      <w:r w:rsidRPr="00687EDF">
        <w:rPr>
          <w:sz w:val="24"/>
          <w:szCs w:val="24"/>
        </w:rPr>
        <w:t>wyboldowanymi</w:t>
      </w:r>
      <w:proofErr w:type="spellEnd"/>
      <w:r w:rsidRPr="00687EDF">
        <w:rPr>
          <w:sz w:val="24"/>
          <w:szCs w:val="24"/>
        </w:rPr>
        <w:t xml:space="preserve"> tytułami</w:t>
      </w:r>
      <w:r w:rsidR="00A4689F" w:rsidRPr="00687EDF">
        <w:rPr>
          <w:sz w:val="24"/>
          <w:szCs w:val="24"/>
        </w:rPr>
        <w:t>.</w:t>
      </w:r>
    </w:p>
    <w:p w:rsidR="0072729A" w:rsidRPr="00687EDF" w:rsidRDefault="0072729A" w:rsidP="0070048E">
      <w:pPr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Po tytułach i podtytułach nie stawiamy kropki.</w:t>
      </w:r>
    </w:p>
    <w:p w:rsidR="0070048E" w:rsidRPr="00687EDF" w:rsidRDefault="0070048E" w:rsidP="0070048E">
      <w:pPr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W tekście głównym możliwe są wypunktowania: numerowane cyframi (1., 2., 3.), literami (a., b., c.) lub wypunktowania po myślniku (–).</w:t>
      </w:r>
    </w:p>
    <w:p w:rsidR="00346C3B" w:rsidRPr="00687EDF" w:rsidRDefault="00346C3B" w:rsidP="0070048E">
      <w:pPr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Tytuły </w:t>
      </w:r>
      <w:r w:rsidR="003F45A1" w:rsidRPr="00687EDF">
        <w:rPr>
          <w:sz w:val="24"/>
          <w:szCs w:val="24"/>
        </w:rPr>
        <w:t xml:space="preserve">publikacji </w:t>
      </w:r>
      <w:r w:rsidR="00A4689F" w:rsidRPr="00687EDF">
        <w:rPr>
          <w:sz w:val="24"/>
          <w:szCs w:val="24"/>
        </w:rPr>
        <w:t xml:space="preserve">wzmiankowane </w:t>
      </w:r>
      <w:r w:rsidRPr="00687EDF">
        <w:rPr>
          <w:sz w:val="24"/>
          <w:szCs w:val="24"/>
        </w:rPr>
        <w:t xml:space="preserve">w tekście </w:t>
      </w:r>
      <w:r w:rsidR="0072729A" w:rsidRPr="00687EDF">
        <w:rPr>
          <w:sz w:val="24"/>
          <w:szCs w:val="24"/>
        </w:rPr>
        <w:t xml:space="preserve">zapisujemy </w:t>
      </w:r>
      <w:r w:rsidRPr="00687EDF">
        <w:rPr>
          <w:sz w:val="24"/>
          <w:szCs w:val="24"/>
        </w:rPr>
        <w:t>kursywą bez cudzysłowu</w:t>
      </w:r>
      <w:r w:rsidR="003F45A1" w:rsidRPr="00687EDF">
        <w:rPr>
          <w:sz w:val="24"/>
          <w:szCs w:val="24"/>
        </w:rPr>
        <w:t>, tytuły czasopism prosto w cudzysłowie</w:t>
      </w:r>
      <w:r w:rsidRPr="00687EDF">
        <w:rPr>
          <w:sz w:val="24"/>
          <w:szCs w:val="24"/>
        </w:rPr>
        <w:t>.</w:t>
      </w:r>
    </w:p>
    <w:p w:rsidR="0070048E" w:rsidRPr="00687EDF" w:rsidRDefault="00346C3B" w:rsidP="0070048E">
      <w:pPr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lastRenderedPageBreak/>
        <w:t>Kursyw</w:t>
      </w:r>
      <w:r w:rsidR="00A4689F" w:rsidRPr="00687EDF">
        <w:rPr>
          <w:sz w:val="24"/>
          <w:szCs w:val="24"/>
        </w:rPr>
        <w:t>ą zapisujemy</w:t>
      </w:r>
      <w:r w:rsidR="0070048E" w:rsidRPr="00687EDF">
        <w:rPr>
          <w:sz w:val="24"/>
          <w:szCs w:val="24"/>
        </w:rPr>
        <w:t xml:space="preserve"> także</w:t>
      </w:r>
      <w:r w:rsidRPr="00687EDF">
        <w:rPr>
          <w:sz w:val="24"/>
          <w:szCs w:val="24"/>
        </w:rPr>
        <w:t xml:space="preserve"> zwroty obcojęzyczne, np. </w:t>
      </w:r>
      <w:r w:rsidRPr="00687EDF">
        <w:rPr>
          <w:i/>
          <w:sz w:val="24"/>
          <w:szCs w:val="24"/>
        </w:rPr>
        <w:t>sine qua non, de facto</w:t>
      </w:r>
      <w:r w:rsidRPr="00687EDF">
        <w:rPr>
          <w:sz w:val="24"/>
          <w:szCs w:val="24"/>
        </w:rPr>
        <w:t>,</w:t>
      </w:r>
      <w:r w:rsidRPr="00687EDF">
        <w:rPr>
          <w:i/>
          <w:sz w:val="24"/>
          <w:szCs w:val="24"/>
        </w:rPr>
        <w:t xml:space="preserve"> a pr</w:t>
      </w:r>
      <w:r w:rsidR="009F5856" w:rsidRPr="00687EDF">
        <w:rPr>
          <w:i/>
          <w:sz w:val="24"/>
          <w:szCs w:val="24"/>
        </w:rPr>
        <w:t>i</w:t>
      </w:r>
      <w:r w:rsidRPr="00687EDF">
        <w:rPr>
          <w:i/>
          <w:sz w:val="24"/>
          <w:szCs w:val="24"/>
        </w:rPr>
        <w:t>ori</w:t>
      </w:r>
      <w:r w:rsidRPr="00687EDF">
        <w:rPr>
          <w:sz w:val="24"/>
          <w:szCs w:val="24"/>
        </w:rPr>
        <w:t xml:space="preserve"> (kursywa nie obejmuje znaków interpunkcyjnych oddzielających różne tytuły lub zwroty obcojęzyczne). </w:t>
      </w:r>
    </w:p>
    <w:p w:rsidR="003F45A1" w:rsidRPr="00687EDF" w:rsidRDefault="00346C3B" w:rsidP="0070048E">
      <w:pPr>
        <w:spacing w:line="360" w:lineRule="auto"/>
        <w:ind w:left="426"/>
        <w:rPr>
          <w:sz w:val="24"/>
          <w:szCs w:val="24"/>
        </w:rPr>
      </w:pPr>
      <w:bookmarkStart w:id="1" w:name="_Hlk38895755"/>
      <w:r w:rsidRPr="00687EDF">
        <w:rPr>
          <w:sz w:val="24"/>
          <w:szCs w:val="24"/>
        </w:rPr>
        <w:t xml:space="preserve">UWAGA: </w:t>
      </w:r>
      <w:bookmarkEnd w:id="1"/>
      <w:r w:rsidRPr="00687EDF">
        <w:rPr>
          <w:sz w:val="24"/>
          <w:szCs w:val="24"/>
        </w:rPr>
        <w:t>w innych przypadkach nie stosujemy kursywy</w:t>
      </w:r>
      <w:r w:rsidR="003F45A1" w:rsidRPr="00687EDF">
        <w:rPr>
          <w:sz w:val="24"/>
          <w:szCs w:val="24"/>
        </w:rPr>
        <w:t>.</w:t>
      </w:r>
    </w:p>
    <w:p w:rsidR="00572779" w:rsidRPr="00687EDF" w:rsidRDefault="00A4689F" w:rsidP="0070048E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W tekście głównym prosimy n</w:t>
      </w:r>
      <w:r w:rsidR="00572779" w:rsidRPr="00687EDF">
        <w:rPr>
          <w:sz w:val="24"/>
          <w:szCs w:val="24"/>
        </w:rPr>
        <w:t>ie stosować podkreśleń i pogrubień.</w:t>
      </w:r>
    </w:p>
    <w:p w:rsidR="0030155E" w:rsidRPr="00687EDF" w:rsidRDefault="0030155E" w:rsidP="0070048E">
      <w:pPr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Przywołane po raz pierwszy nazwiska podajemy w pełnym brzmieniu z imieniem, dalej mogą występować tylko nazwiska. </w:t>
      </w:r>
    </w:p>
    <w:p w:rsidR="00346C3B" w:rsidRPr="00687EDF" w:rsidRDefault="003F45A1" w:rsidP="0070048E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Wszystkie </w:t>
      </w:r>
      <w:r w:rsidR="00346C3B" w:rsidRPr="00687EDF">
        <w:rPr>
          <w:sz w:val="24"/>
          <w:szCs w:val="24"/>
        </w:rPr>
        <w:t xml:space="preserve">cytaty </w:t>
      </w:r>
      <w:r w:rsidR="004B252B" w:rsidRPr="00687EDF">
        <w:rPr>
          <w:sz w:val="24"/>
          <w:szCs w:val="24"/>
        </w:rPr>
        <w:t xml:space="preserve">dajemy </w:t>
      </w:r>
      <w:r w:rsidR="00A4689F" w:rsidRPr="00687EDF">
        <w:rPr>
          <w:sz w:val="24"/>
          <w:szCs w:val="24"/>
        </w:rPr>
        <w:t>fontem</w:t>
      </w:r>
      <w:r w:rsidR="00346C3B" w:rsidRPr="00687EDF">
        <w:rPr>
          <w:sz w:val="24"/>
          <w:szCs w:val="24"/>
        </w:rPr>
        <w:t xml:space="preserve"> prostym</w:t>
      </w:r>
      <w:r w:rsidR="0030155E" w:rsidRPr="00687EDF">
        <w:rPr>
          <w:sz w:val="24"/>
          <w:szCs w:val="24"/>
        </w:rPr>
        <w:t>:</w:t>
      </w:r>
      <w:r w:rsidRPr="00687EDF">
        <w:rPr>
          <w:sz w:val="24"/>
          <w:szCs w:val="24"/>
        </w:rPr>
        <w:t xml:space="preserve"> krótsze w tekście</w:t>
      </w:r>
      <w:r w:rsidR="00346C3B" w:rsidRPr="00687EDF">
        <w:rPr>
          <w:sz w:val="24"/>
          <w:szCs w:val="24"/>
        </w:rPr>
        <w:t xml:space="preserve"> w cudzysłowie</w:t>
      </w:r>
      <w:r w:rsidRPr="00687EDF">
        <w:rPr>
          <w:sz w:val="24"/>
          <w:szCs w:val="24"/>
        </w:rPr>
        <w:t>,</w:t>
      </w:r>
      <w:r w:rsidR="0072729A" w:rsidRPr="00687EDF">
        <w:rPr>
          <w:sz w:val="24"/>
          <w:szCs w:val="24"/>
        </w:rPr>
        <w:t xml:space="preserve"> dłuższe niż trzylinijkowe przytaczamy bez cudzysłowu, w osobnym akapicie, oddzielając je z obu stron (od poprzedzającego i następującego po nich tekstu) dodatkową interlinią, wielkość czcionki – 1</w:t>
      </w:r>
      <w:r w:rsidR="00474710" w:rsidRPr="00687EDF">
        <w:rPr>
          <w:sz w:val="24"/>
          <w:szCs w:val="24"/>
        </w:rPr>
        <w:t>2</w:t>
      </w:r>
      <w:r w:rsidR="0072729A" w:rsidRPr="00687EDF">
        <w:rPr>
          <w:sz w:val="24"/>
          <w:szCs w:val="24"/>
        </w:rPr>
        <w:t xml:space="preserve"> pkt., </w:t>
      </w:r>
      <w:r w:rsidR="00A4689F" w:rsidRPr="00687EDF">
        <w:rPr>
          <w:sz w:val="24"/>
          <w:szCs w:val="24"/>
        </w:rPr>
        <w:t xml:space="preserve">i dodając </w:t>
      </w:r>
      <w:r w:rsidR="0072729A" w:rsidRPr="00687EDF">
        <w:rPr>
          <w:sz w:val="24"/>
          <w:szCs w:val="24"/>
        </w:rPr>
        <w:t xml:space="preserve">wcięcie akapitowe. </w:t>
      </w:r>
    </w:p>
    <w:p w:rsidR="0072729A" w:rsidRPr="00687EDF" w:rsidRDefault="0072729A" w:rsidP="0070048E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Sygnalizując skrócenie cytatu (wycięcie fragmentu), używamy wielokropka w nawiasie kwadratowym […], oddzielonego spacjami od reszty tekstu (tak również sygnalizujemy wycięcie fragmentu początkowego, jeśli cytat nie zaczyna się od początku zdania, i końcowego, jeśli cytat został urwany przed końcem zdania).</w:t>
      </w:r>
    </w:p>
    <w:p w:rsidR="0070048E" w:rsidRPr="00687EDF" w:rsidRDefault="0070048E" w:rsidP="0070048E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Po cytacie zawsze dajemy informację o źródle, zgodną ze standardami APA w nawiasie (po samym tekście lub po zamykającym cudzysłowie, w przypadku krótszego cytatu), ale przed kropką zamykającą zdanie: cytat (źródło). lub „cytat” (źródło).</w:t>
      </w:r>
    </w:p>
    <w:p w:rsidR="0030155E" w:rsidRPr="00687EDF" w:rsidRDefault="0030155E" w:rsidP="0070048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Zapis cytatu w cytacie zaznaczamy cudzysłowem francuskim «»</w:t>
      </w:r>
      <w:r w:rsidR="0070048E" w:rsidRPr="00687EDF">
        <w:rPr>
          <w:sz w:val="24"/>
          <w:szCs w:val="24"/>
        </w:rPr>
        <w:t>.</w:t>
      </w:r>
    </w:p>
    <w:p w:rsidR="003F45A1" w:rsidRPr="00687EDF" w:rsidRDefault="003F45A1" w:rsidP="00B36F75">
      <w:pPr>
        <w:spacing w:line="360" w:lineRule="auto"/>
        <w:rPr>
          <w:sz w:val="24"/>
          <w:szCs w:val="24"/>
        </w:rPr>
      </w:pPr>
    </w:p>
    <w:p w:rsidR="00346C3B" w:rsidRPr="00687EDF" w:rsidRDefault="00346C3B" w:rsidP="00B36F75">
      <w:pPr>
        <w:spacing w:line="360" w:lineRule="auto"/>
        <w:rPr>
          <w:b/>
          <w:sz w:val="28"/>
          <w:szCs w:val="28"/>
        </w:rPr>
      </w:pPr>
      <w:r w:rsidRPr="00687EDF">
        <w:rPr>
          <w:b/>
          <w:sz w:val="28"/>
          <w:szCs w:val="28"/>
        </w:rPr>
        <w:t>Zasady sporządzania przypisów i adresów bibliograficznych</w:t>
      </w:r>
      <w:r w:rsidR="0070048E" w:rsidRPr="00687EDF">
        <w:rPr>
          <w:b/>
          <w:sz w:val="28"/>
          <w:szCs w:val="28"/>
        </w:rPr>
        <w:t xml:space="preserve"> zgodne ze standardami APA</w:t>
      </w:r>
    </w:p>
    <w:p w:rsidR="001F2AB4" w:rsidRDefault="001F2AB4" w:rsidP="001F2AB4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4B252B" w:rsidRPr="00687EDF" w:rsidRDefault="004B252B" w:rsidP="0070048E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Przypisy </w:t>
      </w:r>
      <w:r w:rsidR="009C4C3B" w:rsidRPr="00687EDF">
        <w:rPr>
          <w:sz w:val="24"/>
          <w:szCs w:val="24"/>
        </w:rPr>
        <w:t xml:space="preserve">bibliograficzne zamieszczamy w nawiasach </w:t>
      </w:r>
      <w:r w:rsidR="002C2102">
        <w:rPr>
          <w:sz w:val="24"/>
          <w:szCs w:val="24"/>
        </w:rPr>
        <w:t xml:space="preserve">okrągłych </w:t>
      </w:r>
      <w:r w:rsidR="009C4C3B" w:rsidRPr="00687EDF">
        <w:rPr>
          <w:sz w:val="24"/>
          <w:szCs w:val="24"/>
        </w:rPr>
        <w:t>w tekście głównym – po właściwym cytacie lub przywołaniu, przed kropką kończącą zdanie lub innym znakiem interpunkcyjnym, jak przecinek czy dwukropek</w:t>
      </w:r>
      <w:r w:rsidRPr="00687EDF">
        <w:rPr>
          <w:sz w:val="24"/>
          <w:szCs w:val="24"/>
        </w:rPr>
        <w:t>.</w:t>
      </w:r>
    </w:p>
    <w:p w:rsidR="004B252B" w:rsidRPr="00687EDF" w:rsidRDefault="004B252B" w:rsidP="0070048E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bookmarkStart w:id="2" w:name="_Hlk38896160"/>
      <w:r w:rsidRPr="00687EDF">
        <w:rPr>
          <w:sz w:val="24"/>
          <w:szCs w:val="24"/>
        </w:rPr>
        <w:t xml:space="preserve">Przypisy </w:t>
      </w:r>
      <w:r w:rsidR="009C4C3B" w:rsidRPr="00687EDF">
        <w:rPr>
          <w:sz w:val="24"/>
          <w:szCs w:val="24"/>
        </w:rPr>
        <w:t>zawierające dodatkowy komentarz zamieszczamy na dole strony, numerowane kolejno cyframi arabskimi (</w:t>
      </w:r>
      <w:r w:rsidR="009C4C3B" w:rsidRPr="00687EDF">
        <w:rPr>
          <w:sz w:val="24"/>
          <w:szCs w:val="24"/>
          <w:vertAlign w:val="superscript"/>
        </w:rPr>
        <w:t>1</w:t>
      </w:r>
      <w:r w:rsidR="009C4C3B" w:rsidRPr="00687EDF">
        <w:rPr>
          <w:sz w:val="24"/>
          <w:szCs w:val="24"/>
        </w:rPr>
        <w:t xml:space="preserve">, </w:t>
      </w:r>
      <w:r w:rsidR="009C4C3B" w:rsidRPr="00687EDF">
        <w:rPr>
          <w:sz w:val="24"/>
          <w:szCs w:val="24"/>
          <w:vertAlign w:val="superscript"/>
        </w:rPr>
        <w:t>2</w:t>
      </w:r>
      <w:r w:rsidR="009C4C3B" w:rsidRPr="00687EDF">
        <w:rPr>
          <w:sz w:val="24"/>
          <w:szCs w:val="24"/>
        </w:rPr>
        <w:t xml:space="preserve">, </w:t>
      </w:r>
      <w:r w:rsidR="009C4C3B" w:rsidRPr="00687EDF">
        <w:rPr>
          <w:sz w:val="24"/>
          <w:szCs w:val="24"/>
          <w:vertAlign w:val="superscript"/>
        </w:rPr>
        <w:t>3</w:t>
      </w:r>
      <w:r w:rsidR="009C4C3B" w:rsidRPr="00687EDF">
        <w:rPr>
          <w:sz w:val="24"/>
          <w:szCs w:val="24"/>
        </w:rPr>
        <w:t>)</w:t>
      </w:r>
      <w:bookmarkEnd w:id="2"/>
      <w:r w:rsidRPr="00687EDF">
        <w:rPr>
          <w:sz w:val="24"/>
          <w:szCs w:val="24"/>
        </w:rPr>
        <w:t>.</w:t>
      </w:r>
      <w:r w:rsidR="00687EDF" w:rsidRPr="00687EDF">
        <w:rPr>
          <w:sz w:val="24"/>
          <w:szCs w:val="24"/>
        </w:rPr>
        <w:t>Jeśli umieścimy</w:t>
      </w:r>
      <w:r w:rsidR="00687EDF">
        <w:rPr>
          <w:sz w:val="24"/>
          <w:szCs w:val="24"/>
        </w:rPr>
        <w:t xml:space="preserve"> w nich </w:t>
      </w:r>
      <w:r w:rsidR="00687EDF" w:rsidRPr="00687EDF">
        <w:rPr>
          <w:sz w:val="24"/>
          <w:szCs w:val="24"/>
        </w:rPr>
        <w:t xml:space="preserve">odwołanie do jakiejś publikacji lub cytat, musi to być oznaczone jak w przypadku tekstu głównego – informacją w nawiasie </w:t>
      </w:r>
      <w:r w:rsidR="002C2102">
        <w:rPr>
          <w:sz w:val="24"/>
          <w:szCs w:val="24"/>
        </w:rPr>
        <w:t xml:space="preserve">okrągłym </w:t>
      </w:r>
      <w:r w:rsidR="00687EDF" w:rsidRPr="00687EDF">
        <w:rPr>
          <w:sz w:val="24"/>
          <w:szCs w:val="24"/>
        </w:rPr>
        <w:t>po tekście lub cytacie.</w:t>
      </w:r>
    </w:p>
    <w:p w:rsidR="00346C3B" w:rsidRPr="00687EDF" w:rsidRDefault="00346C3B" w:rsidP="00B36F75">
      <w:pPr>
        <w:spacing w:line="360" w:lineRule="auto"/>
        <w:ind w:left="284" w:hanging="284"/>
        <w:rPr>
          <w:sz w:val="24"/>
          <w:szCs w:val="24"/>
        </w:rPr>
      </w:pPr>
    </w:p>
    <w:p w:rsidR="001C33FA" w:rsidRPr="00687EDF" w:rsidRDefault="001C33FA" w:rsidP="00B36F75">
      <w:pPr>
        <w:spacing w:line="360" w:lineRule="auto"/>
        <w:ind w:left="284" w:hanging="284"/>
        <w:rPr>
          <w:b/>
          <w:sz w:val="24"/>
          <w:szCs w:val="24"/>
        </w:rPr>
      </w:pPr>
      <w:r w:rsidRPr="00687EDF">
        <w:rPr>
          <w:b/>
          <w:sz w:val="24"/>
          <w:szCs w:val="24"/>
        </w:rPr>
        <w:t>Przypisy</w:t>
      </w:r>
      <w:r w:rsidR="009C4C3B" w:rsidRPr="00687EDF">
        <w:rPr>
          <w:b/>
          <w:sz w:val="24"/>
          <w:szCs w:val="24"/>
        </w:rPr>
        <w:t xml:space="preserve"> bibliograficzne</w:t>
      </w:r>
    </w:p>
    <w:p w:rsidR="00C1117C" w:rsidRDefault="00C1117C" w:rsidP="00B36F75">
      <w:pPr>
        <w:spacing w:line="360" w:lineRule="auto"/>
        <w:rPr>
          <w:bCs/>
          <w:sz w:val="24"/>
          <w:szCs w:val="24"/>
        </w:rPr>
      </w:pPr>
      <w:r w:rsidRPr="00687EDF">
        <w:rPr>
          <w:bCs/>
          <w:sz w:val="24"/>
          <w:szCs w:val="24"/>
        </w:rPr>
        <w:lastRenderedPageBreak/>
        <w:t>Przypisy bibliograficzne w systemie APA są odsyłaczem do pełnego zapisu umieszczonego w bibliografii.</w:t>
      </w:r>
    </w:p>
    <w:p w:rsidR="001F2AB4" w:rsidRDefault="001F2AB4" w:rsidP="00B36F75">
      <w:pPr>
        <w:spacing w:line="360" w:lineRule="auto"/>
        <w:rPr>
          <w:bCs/>
          <w:sz w:val="24"/>
          <w:szCs w:val="24"/>
        </w:rPr>
      </w:pPr>
    </w:p>
    <w:p w:rsidR="00C1117C" w:rsidRPr="00727080" w:rsidRDefault="00F918B5" w:rsidP="00687EDF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451134" w:rsidRPr="00727080">
        <w:rPr>
          <w:b/>
          <w:sz w:val="24"/>
          <w:szCs w:val="24"/>
        </w:rPr>
        <w:t>onografia</w:t>
      </w:r>
      <w:r w:rsidR="009C4C3B" w:rsidRPr="00727080">
        <w:rPr>
          <w:b/>
          <w:sz w:val="24"/>
          <w:szCs w:val="24"/>
        </w:rPr>
        <w:t>, artykuł w czasopiśmie</w:t>
      </w:r>
      <w:r w:rsidR="00C1117C" w:rsidRPr="00727080">
        <w:rPr>
          <w:b/>
          <w:sz w:val="24"/>
          <w:szCs w:val="24"/>
        </w:rPr>
        <w:t>, artykuł/rozdział w publikacji zbiorowej</w:t>
      </w:r>
      <w:r w:rsidR="002C2102" w:rsidRPr="00727080">
        <w:rPr>
          <w:b/>
          <w:sz w:val="24"/>
          <w:szCs w:val="24"/>
        </w:rPr>
        <w:t xml:space="preserve"> (publikacja wydana drukiem)</w:t>
      </w:r>
    </w:p>
    <w:p w:rsidR="00451134" w:rsidRDefault="009C4C3B" w:rsidP="00687EDF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>nazwisko autora</w:t>
      </w:r>
      <w:r w:rsidR="00F918B5">
        <w:rPr>
          <w:sz w:val="24"/>
          <w:szCs w:val="24"/>
        </w:rPr>
        <w:t>/redaktora</w:t>
      </w:r>
      <w:r w:rsidR="00451134" w:rsidRPr="00687EDF">
        <w:rPr>
          <w:sz w:val="24"/>
          <w:szCs w:val="24"/>
        </w:rPr>
        <w:t xml:space="preserve">, </w:t>
      </w:r>
      <w:r w:rsidRPr="00687EDF">
        <w:rPr>
          <w:sz w:val="24"/>
          <w:szCs w:val="24"/>
        </w:rPr>
        <w:t>rok wydania</w:t>
      </w:r>
      <w:r w:rsidR="00451134" w:rsidRPr="00687EDF">
        <w:rPr>
          <w:sz w:val="24"/>
          <w:szCs w:val="24"/>
        </w:rPr>
        <w:t xml:space="preserve">, </w:t>
      </w:r>
      <w:r w:rsidR="00C1117C" w:rsidRPr="00687EDF">
        <w:rPr>
          <w:sz w:val="24"/>
          <w:szCs w:val="24"/>
        </w:rPr>
        <w:t xml:space="preserve">ew. </w:t>
      </w:r>
      <w:r w:rsidRPr="00687EDF">
        <w:rPr>
          <w:sz w:val="24"/>
          <w:szCs w:val="24"/>
        </w:rPr>
        <w:t xml:space="preserve">numer </w:t>
      </w:r>
      <w:r w:rsidR="00451134" w:rsidRPr="00687EDF">
        <w:rPr>
          <w:sz w:val="24"/>
          <w:szCs w:val="24"/>
        </w:rPr>
        <w:t>stron</w:t>
      </w:r>
      <w:r w:rsidRPr="00687EDF">
        <w:rPr>
          <w:sz w:val="24"/>
          <w:szCs w:val="24"/>
        </w:rPr>
        <w:t>y</w:t>
      </w:r>
      <w:r w:rsidR="00451134" w:rsidRPr="00687EDF">
        <w:rPr>
          <w:sz w:val="24"/>
          <w:szCs w:val="24"/>
        </w:rPr>
        <w:t xml:space="preserve"> (przedział z półpauzą bez spacji)</w:t>
      </w:r>
    </w:p>
    <w:p w:rsidR="00EA37DD" w:rsidRDefault="00EA37DD" w:rsidP="00687EDF">
      <w:pPr>
        <w:spacing w:line="360" w:lineRule="auto"/>
        <w:ind w:left="426"/>
        <w:rPr>
          <w:sz w:val="24"/>
          <w:szCs w:val="24"/>
        </w:rPr>
      </w:pPr>
    </w:p>
    <w:p w:rsidR="00045F4C" w:rsidRPr="00687EDF" w:rsidRDefault="00045F4C" w:rsidP="00687EDF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Przykłady:</w:t>
      </w:r>
    </w:p>
    <w:p w:rsidR="009C4C3B" w:rsidRPr="00687EDF" w:rsidRDefault="009C4C3B" w:rsidP="00687EDF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 xml:space="preserve">(Arend, 2017) </w:t>
      </w:r>
      <w:r w:rsidR="00C1117C" w:rsidRPr="00687EDF">
        <w:rPr>
          <w:sz w:val="24"/>
          <w:szCs w:val="24"/>
        </w:rPr>
        <w:t xml:space="preserve">– </w:t>
      </w:r>
      <w:r w:rsidRPr="00687EDF">
        <w:rPr>
          <w:sz w:val="24"/>
          <w:szCs w:val="24"/>
        </w:rPr>
        <w:t>bez podawania strony</w:t>
      </w:r>
    </w:p>
    <w:p w:rsidR="001C33FA" w:rsidRPr="00687EDF" w:rsidRDefault="009C4C3B" w:rsidP="00687EDF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>(</w:t>
      </w:r>
      <w:proofErr w:type="spellStart"/>
      <w:r w:rsidRPr="00687EDF">
        <w:rPr>
          <w:sz w:val="24"/>
          <w:szCs w:val="24"/>
        </w:rPr>
        <w:t>Fiała</w:t>
      </w:r>
      <w:proofErr w:type="spellEnd"/>
      <w:r w:rsidRPr="00687EDF">
        <w:rPr>
          <w:sz w:val="24"/>
          <w:szCs w:val="24"/>
        </w:rPr>
        <w:t>, 1991, s. 340)</w:t>
      </w:r>
      <w:r w:rsidR="00C1117C" w:rsidRPr="00687EDF">
        <w:rPr>
          <w:sz w:val="24"/>
          <w:szCs w:val="24"/>
        </w:rPr>
        <w:t xml:space="preserve"> – powołanie na jedną stronę</w:t>
      </w:r>
    </w:p>
    <w:p w:rsidR="009C4C3B" w:rsidRPr="00687EDF" w:rsidRDefault="009C4C3B" w:rsidP="00687EDF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>(</w:t>
      </w:r>
      <w:proofErr w:type="spellStart"/>
      <w:r w:rsidRPr="00687EDF">
        <w:rPr>
          <w:sz w:val="24"/>
          <w:szCs w:val="24"/>
        </w:rPr>
        <w:t>Greif</w:t>
      </w:r>
      <w:proofErr w:type="spellEnd"/>
      <w:r w:rsidRPr="00687EDF">
        <w:rPr>
          <w:sz w:val="24"/>
          <w:szCs w:val="24"/>
        </w:rPr>
        <w:t>, 2001, s. 55–65)</w:t>
      </w:r>
      <w:r w:rsidR="00C1117C" w:rsidRPr="00687EDF">
        <w:rPr>
          <w:sz w:val="24"/>
          <w:szCs w:val="24"/>
        </w:rPr>
        <w:t xml:space="preserve"> – powołanie na przedział stron</w:t>
      </w:r>
    </w:p>
    <w:p w:rsidR="009C4C3B" w:rsidRPr="00687EDF" w:rsidRDefault="009C4C3B" w:rsidP="00687EDF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>(</w:t>
      </w:r>
      <w:proofErr w:type="spellStart"/>
      <w:r w:rsidRPr="00687EDF">
        <w:rPr>
          <w:sz w:val="24"/>
          <w:szCs w:val="24"/>
        </w:rPr>
        <w:t>Blatt</w:t>
      </w:r>
      <w:proofErr w:type="spellEnd"/>
      <w:r w:rsidRPr="00687EDF">
        <w:rPr>
          <w:sz w:val="24"/>
          <w:szCs w:val="24"/>
        </w:rPr>
        <w:t>, 2010, s. 175 i nn.)</w:t>
      </w:r>
      <w:r w:rsidR="00C1117C" w:rsidRPr="00687EDF">
        <w:rPr>
          <w:sz w:val="24"/>
          <w:szCs w:val="24"/>
        </w:rPr>
        <w:t xml:space="preserve"> – powołanie na fragment zaczynający się na podanej stronie</w:t>
      </w:r>
    </w:p>
    <w:p w:rsidR="009C4C3B" w:rsidRPr="00687EDF" w:rsidRDefault="009C4C3B" w:rsidP="00687EDF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 xml:space="preserve">(Zajączkowski, </w:t>
      </w:r>
      <w:proofErr w:type="spellStart"/>
      <w:r w:rsidRPr="00687EDF">
        <w:rPr>
          <w:sz w:val="24"/>
          <w:szCs w:val="24"/>
        </w:rPr>
        <w:t>Sheerin</w:t>
      </w:r>
      <w:proofErr w:type="spellEnd"/>
      <w:r w:rsidRPr="00687EDF">
        <w:rPr>
          <w:sz w:val="24"/>
          <w:szCs w:val="24"/>
        </w:rPr>
        <w:t>, 1988)</w:t>
      </w:r>
      <w:r w:rsidR="00C1117C" w:rsidRPr="00687EDF">
        <w:rPr>
          <w:sz w:val="24"/>
          <w:szCs w:val="24"/>
        </w:rPr>
        <w:t xml:space="preserve"> – publikacja dwóch autorów</w:t>
      </w:r>
    </w:p>
    <w:p w:rsidR="009C4C3B" w:rsidRDefault="00C1117C" w:rsidP="00687EDF">
      <w:pPr>
        <w:spacing w:line="360" w:lineRule="auto"/>
        <w:ind w:left="426"/>
        <w:rPr>
          <w:sz w:val="24"/>
          <w:szCs w:val="24"/>
        </w:rPr>
      </w:pPr>
      <w:r w:rsidRPr="00687EDF">
        <w:rPr>
          <w:sz w:val="24"/>
          <w:szCs w:val="24"/>
        </w:rPr>
        <w:t>(Juszkiewicz i in., 1993) – publikacja wielu autorów, w przypadku powołania na całą książkę, a nie na pojedynczy tekst</w:t>
      </w:r>
    </w:p>
    <w:p w:rsidR="002C2102" w:rsidRDefault="00B32968" w:rsidP="00B32968">
      <w:pPr>
        <w:spacing w:line="360" w:lineRule="auto"/>
        <w:ind w:left="426"/>
        <w:rPr>
          <w:sz w:val="24"/>
          <w:szCs w:val="24"/>
        </w:rPr>
      </w:pPr>
      <w:r w:rsidRPr="00B32968">
        <w:rPr>
          <w:sz w:val="24"/>
          <w:szCs w:val="24"/>
        </w:rPr>
        <w:t>(</w:t>
      </w:r>
      <w:r w:rsidRPr="00B32968">
        <w:rPr>
          <w:i/>
          <w:iCs/>
          <w:sz w:val="24"/>
          <w:szCs w:val="24"/>
        </w:rPr>
        <w:t>Skorowidz miejscowości Rzeczypospolitej Polskiej</w:t>
      </w:r>
      <w:r w:rsidRPr="00B32968">
        <w:rPr>
          <w:sz w:val="24"/>
          <w:szCs w:val="24"/>
        </w:rPr>
        <w:t>, 1924, s. 113–114)</w:t>
      </w:r>
      <w:r w:rsidR="002C2102">
        <w:rPr>
          <w:sz w:val="24"/>
          <w:szCs w:val="24"/>
        </w:rPr>
        <w:t xml:space="preserve"> – w przypadku tekstu bez </w:t>
      </w:r>
      <w:r>
        <w:rPr>
          <w:sz w:val="24"/>
          <w:szCs w:val="24"/>
        </w:rPr>
        <w:t xml:space="preserve">podanego </w:t>
      </w:r>
      <w:r w:rsidR="002C2102">
        <w:rPr>
          <w:sz w:val="24"/>
          <w:szCs w:val="24"/>
        </w:rPr>
        <w:t>autora</w:t>
      </w:r>
      <w:r w:rsidR="00F918B5">
        <w:rPr>
          <w:sz w:val="24"/>
          <w:szCs w:val="24"/>
        </w:rPr>
        <w:t>/redaktora</w:t>
      </w:r>
    </w:p>
    <w:p w:rsidR="00727080" w:rsidRDefault="00727080" w:rsidP="00727080">
      <w:pPr>
        <w:spacing w:line="360" w:lineRule="auto"/>
        <w:ind w:left="426"/>
        <w:rPr>
          <w:sz w:val="24"/>
          <w:szCs w:val="24"/>
        </w:rPr>
      </w:pPr>
      <w:r w:rsidRPr="00727080">
        <w:rPr>
          <w:sz w:val="24"/>
          <w:szCs w:val="24"/>
        </w:rPr>
        <w:t>(</w:t>
      </w:r>
      <w:proofErr w:type="spellStart"/>
      <w:r w:rsidRPr="00727080">
        <w:rPr>
          <w:sz w:val="24"/>
          <w:szCs w:val="24"/>
        </w:rPr>
        <w:t>Willenberg</w:t>
      </w:r>
      <w:proofErr w:type="spellEnd"/>
      <w:r w:rsidRPr="00727080">
        <w:rPr>
          <w:sz w:val="24"/>
          <w:szCs w:val="24"/>
        </w:rPr>
        <w:t xml:space="preserve">, 2004; </w:t>
      </w:r>
      <w:proofErr w:type="spellStart"/>
      <w:r w:rsidRPr="00727080">
        <w:rPr>
          <w:sz w:val="24"/>
          <w:szCs w:val="24"/>
        </w:rPr>
        <w:t>Blatt</w:t>
      </w:r>
      <w:proofErr w:type="spellEnd"/>
      <w:r w:rsidRPr="00727080">
        <w:rPr>
          <w:sz w:val="24"/>
          <w:szCs w:val="24"/>
        </w:rPr>
        <w:t>, 2010)</w:t>
      </w:r>
      <w:r>
        <w:rPr>
          <w:sz w:val="24"/>
          <w:szCs w:val="24"/>
        </w:rPr>
        <w:t xml:space="preserve"> – </w:t>
      </w:r>
      <w:r w:rsidRPr="00727080">
        <w:rPr>
          <w:sz w:val="24"/>
          <w:szCs w:val="24"/>
        </w:rPr>
        <w:t>w przypadku przywołania w jednym przypisie dwóch publikacji</w:t>
      </w:r>
      <w:r w:rsidR="00F918B5">
        <w:rPr>
          <w:sz w:val="24"/>
          <w:szCs w:val="24"/>
        </w:rPr>
        <w:t>, oddzielenie średnikiem</w:t>
      </w:r>
    </w:p>
    <w:p w:rsidR="00727080" w:rsidRDefault="00727080" w:rsidP="00727080">
      <w:pPr>
        <w:spacing w:line="360" w:lineRule="auto"/>
        <w:ind w:left="426"/>
        <w:rPr>
          <w:sz w:val="24"/>
          <w:szCs w:val="24"/>
        </w:rPr>
      </w:pPr>
      <w:r w:rsidRPr="00727080">
        <w:rPr>
          <w:sz w:val="24"/>
          <w:szCs w:val="24"/>
        </w:rPr>
        <w:t>(</w:t>
      </w:r>
      <w:proofErr w:type="spellStart"/>
      <w:r w:rsidRPr="00727080">
        <w:rPr>
          <w:sz w:val="24"/>
          <w:szCs w:val="24"/>
        </w:rPr>
        <w:t>Proszyk</w:t>
      </w:r>
      <w:proofErr w:type="spellEnd"/>
      <w:r w:rsidRPr="00727080">
        <w:rPr>
          <w:sz w:val="24"/>
          <w:szCs w:val="24"/>
        </w:rPr>
        <w:t xml:space="preserve">, 2011; </w:t>
      </w:r>
      <w:proofErr w:type="spellStart"/>
      <w:r w:rsidRPr="00727080">
        <w:rPr>
          <w:sz w:val="24"/>
          <w:szCs w:val="24"/>
        </w:rPr>
        <w:t>Proszyk</w:t>
      </w:r>
      <w:proofErr w:type="spellEnd"/>
      <w:r w:rsidRPr="00727080">
        <w:rPr>
          <w:sz w:val="24"/>
          <w:szCs w:val="24"/>
        </w:rPr>
        <w:t>, 2012)</w:t>
      </w:r>
      <w:r>
        <w:rPr>
          <w:sz w:val="24"/>
          <w:szCs w:val="24"/>
        </w:rPr>
        <w:t xml:space="preserve"> – w przypadku przywołania w jednym przypisie dwóch publikacji tego samego autora</w:t>
      </w:r>
      <w:r w:rsidR="00F918B5">
        <w:rPr>
          <w:sz w:val="24"/>
          <w:szCs w:val="24"/>
        </w:rPr>
        <w:t>, oddzielenie średnikiem</w:t>
      </w:r>
    </w:p>
    <w:p w:rsidR="00F918B5" w:rsidRDefault="00F918B5" w:rsidP="00727080">
      <w:pPr>
        <w:spacing w:line="360" w:lineRule="auto"/>
        <w:ind w:left="426"/>
        <w:rPr>
          <w:sz w:val="24"/>
          <w:szCs w:val="24"/>
        </w:rPr>
      </w:pPr>
      <w:r w:rsidRPr="00F918B5">
        <w:rPr>
          <w:sz w:val="24"/>
          <w:szCs w:val="24"/>
        </w:rPr>
        <w:t xml:space="preserve">(Gozdawa-Gołębiowski, 1992, s. 357; zob. też: </w:t>
      </w:r>
      <w:proofErr w:type="spellStart"/>
      <w:r w:rsidRPr="00F918B5">
        <w:rPr>
          <w:sz w:val="24"/>
          <w:szCs w:val="24"/>
        </w:rPr>
        <w:t>Matusak</w:t>
      </w:r>
      <w:proofErr w:type="spellEnd"/>
      <w:r w:rsidRPr="00F918B5">
        <w:rPr>
          <w:sz w:val="24"/>
          <w:szCs w:val="24"/>
        </w:rPr>
        <w:t>, 2002, s. 506)</w:t>
      </w:r>
      <w:r>
        <w:rPr>
          <w:sz w:val="24"/>
          <w:szCs w:val="24"/>
        </w:rPr>
        <w:t xml:space="preserve"> – w przypadku, gdy konieczna jest gradacja przywołanych tytułów (zob. też, por. itd.)</w:t>
      </w:r>
    </w:p>
    <w:p w:rsidR="005C3D4B" w:rsidRDefault="005C3D4B" w:rsidP="00727080">
      <w:pPr>
        <w:spacing w:line="360" w:lineRule="auto"/>
        <w:ind w:left="426"/>
        <w:rPr>
          <w:b/>
          <w:bCs/>
          <w:sz w:val="24"/>
          <w:szCs w:val="24"/>
        </w:rPr>
      </w:pPr>
    </w:p>
    <w:p w:rsidR="00727080" w:rsidRDefault="00727080" w:rsidP="00727080">
      <w:pPr>
        <w:spacing w:line="360" w:lineRule="auto"/>
        <w:ind w:left="426"/>
        <w:rPr>
          <w:sz w:val="24"/>
          <w:szCs w:val="24"/>
        </w:rPr>
      </w:pPr>
      <w:r w:rsidRPr="009871A5">
        <w:rPr>
          <w:b/>
          <w:bCs/>
          <w:sz w:val="24"/>
          <w:szCs w:val="24"/>
        </w:rPr>
        <w:t>UWAGA:</w:t>
      </w:r>
      <w:r w:rsidRPr="00687EDF">
        <w:rPr>
          <w:sz w:val="24"/>
          <w:szCs w:val="24"/>
        </w:rPr>
        <w:t xml:space="preserve"> jeśli powołujemy się na więcej publikacji danego autora z jednego roku, konieczny jest zapis z litera alfabetu odpowiednią do zapisu w bibliografii:(Gozdawa-Gołębiowski, 1973a)</w:t>
      </w:r>
    </w:p>
    <w:p w:rsidR="00727080" w:rsidRDefault="00727080" w:rsidP="00727080">
      <w:pPr>
        <w:spacing w:line="360" w:lineRule="auto"/>
        <w:ind w:left="426"/>
        <w:rPr>
          <w:sz w:val="24"/>
          <w:szCs w:val="24"/>
        </w:rPr>
      </w:pPr>
    </w:p>
    <w:p w:rsidR="009C4C3B" w:rsidRPr="001F2AB4" w:rsidRDefault="00F918B5" w:rsidP="002C2102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b/>
          <w:bCs/>
          <w:sz w:val="24"/>
          <w:szCs w:val="24"/>
        </w:rPr>
      </w:pPr>
      <w:r w:rsidRPr="001F2AB4">
        <w:rPr>
          <w:b/>
          <w:bCs/>
          <w:sz w:val="24"/>
          <w:szCs w:val="24"/>
        </w:rPr>
        <w:t>A</w:t>
      </w:r>
      <w:r w:rsidR="002C2102" w:rsidRPr="001F2AB4">
        <w:rPr>
          <w:b/>
          <w:bCs/>
          <w:sz w:val="24"/>
          <w:szCs w:val="24"/>
        </w:rPr>
        <w:t>rchiwalia</w:t>
      </w:r>
    </w:p>
    <w:p w:rsidR="002C2102" w:rsidRDefault="00F918B5" w:rsidP="002C2102">
      <w:pPr>
        <w:spacing w:line="360" w:lineRule="auto"/>
        <w:ind w:left="426"/>
        <w:rPr>
          <w:sz w:val="24"/>
          <w:szCs w:val="24"/>
        </w:rPr>
      </w:pPr>
      <w:r w:rsidRPr="00F918B5">
        <w:rPr>
          <w:sz w:val="24"/>
          <w:szCs w:val="24"/>
        </w:rPr>
        <w:t>UWAGA:</w:t>
      </w:r>
      <w:r>
        <w:rPr>
          <w:sz w:val="24"/>
          <w:szCs w:val="24"/>
        </w:rPr>
        <w:t xml:space="preserve"> k</w:t>
      </w:r>
      <w:r w:rsidR="002C2102">
        <w:rPr>
          <w:sz w:val="24"/>
          <w:szCs w:val="24"/>
        </w:rPr>
        <w:t>lasyczna APA nie uwzględnia archiwaliów, dajemy więc tutaj opis analogiczny do opisu publikacji wydanej drukiem w ten sposób, by przywoływany tekst był możliwy do odnalezienia w bibliografii</w:t>
      </w:r>
      <w:r>
        <w:rPr>
          <w:sz w:val="24"/>
          <w:szCs w:val="24"/>
        </w:rPr>
        <w:t>.</w:t>
      </w:r>
    </w:p>
    <w:p w:rsidR="002C2102" w:rsidRPr="00687EDF" w:rsidRDefault="002C2102" w:rsidP="002C2102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tytuł dokumentu / </w:t>
      </w:r>
      <w:r w:rsidRPr="00687EDF">
        <w:rPr>
          <w:sz w:val="24"/>
          <w:szCs w:val="24"/>
        </w:rPr>
        <w:t>nazwisko autora, rok wydania</w:t>
      </w:r>
      <w:r>
        <w:rPr>
          <w:sz w:val="24"/>
          <w:szCs w:val="24"/>
        </w:rPr>
        <w:t>/powstania</w:t>
      </w:r>
      <w:r w:rsidRPr="00687EDF">
        <w:rPr>
          <w:sz w:val="24"/>
          <w:szCs w:val="24"/>
        </w:rPr>
        <w:t>, ew. numer strony</w:t>
      </w:r>
      <w:r>
        <w:rPr>
          <w:sz w:val="24"/>
          <w:szCs w:val="24"/>
        </w:rPr>
        <w:t>/karty</w:t>
      </w:r>
    </w:p>
    <w:p w:rsidR="005C3D4B" w:rsidRDefault="005C3D4B" w:rsidP="00045F4C">
      <w:pPr>
        <w:spacing w:line="360" w:lineRule="auto"/>
        <w:ind w:left="426"/>
        <w:rPr>
          <w:sz w:val="24"/>
          <w:szCs w:val="24"/>
        </w:rPr>
      </w:pPr>
    </w:p>
    <w:p w:rsidR="00045F4C" w:rsidRPr="00687EDF" w:rsidRDefault="00045F4C" w:rsidP="00045F4C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Przykłady:</w:t>
      </w:r>
    </w:p>
    <w:p w:rsidR="002C2102" w:rsidRDefault="002C2102" w:rsidP="002C2102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(</w:t>
      </w:r>
      <w:r w:rsidRPr="002C2102">
        <w:rPr>
          <w:sz w:val="24"/>
          <w:szCs w:val="24"/>
        </w:rPr>
        <w:t>Relacja Adama Przyborowskiego,1973)</w:t>
      </w:r>
      <w:r w:rsidR="00727080">
        <w:rPr>
          <w:sz w:val="24"/>
          <w:szCs w:val="24"/>
        </w:rPr>
        <w:t xml:space="preserve"> – w przypadku powołania na całe źródło</w:t>
      </w:r>
    </w:p>
    <w:p w:rsidR="00F918B5" w:rsidRDefault="00F918B5" w:rsidP="00F918B5">
      <w:pPr>
        <w:spacing w:line="360" w:lineRule="auto"/>
        <w:ind w:left="426"/>
        <w:rPr>
          <w:sz w:val="24"/>
          <w:szCs w:val="24"/>
        </w:rPr>
      </w:pPr>
      <w:r w:rsidRPr="002C2102">
        <w:rPr>
          <w:sz w:val="24"/>
          <w:szCs w:val="24"/>
        </w:rPr>
        <w:t>(List M. Jakubika do J. Gozdawy-Gołębiowskiego, b.d.)</w:t>
      </w:r>
      <w:r>
        <w:rPr>
          <w:sz w:val="24"/>
          <w:szCs w:val="24"/>
        </w:rPr>
        <w:t xml:space="preserve"> – w przypadku, gdy dokument nie jest datowany</w:t>
      </w:r>
    </w:p>
    <w:p w:rsidR="00F918B5" w:rsidRDefault="00F918B5" w:rsidP="002C2102">
      <w:pPr>
        <w:spacing w:line="360" w:lineRule="auto"/>
        <w:ind w:left="426"/>
        <w:rPr>
          <w:sz w:val="24"/>
          <w:szCs w:val="24"/>
        </w:rPr>
      </w:pPr>
      <w:r w:rsidRPr="00F918B5">
        <w:rPr>
          <w:sz w:val="24"/>
          <w:szCs w:val="24"/>
        </w:rPr>
        <w:t>(</w:t>
      </w:r>
      <w:proofErr w:type="spellStart"/>
      <w:r w:rsidRPr="00F918B5">
        <w:rPr>
          <w:sz w:val="24"/>
          <w:szCs w:val="24"/>
        </w:rPr>
        <w:t>Skroczyński</w:t>
      </w:r>
      <w:proofErr w:type="spellEnd"/>
      <w:r w:rsidRPr="00F918B5">
        <w:rPr>
          <w:sz w:val="24"/>
          <w:szCs w:val="24"/>
        </w:rPr>
        <w:t>, b.d., s. 91)</w:t>
      </w:r>
      <w:r>
        <w:rPr>
          <w:sz w:val="24"/>
          <w:szCs w:val="24"/>
        </w:rPr>
        <w:t xml:space="preserve"> – w przypadku, gdy podany jest autor odrębny od tytułu</w:t>
      </w:r>
    </w:p>
    <w:p w:rsidR="002C2102" w:rsidRDefault="002C2102" w:rsidP="002C2102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(</w:t>
      </w:r>
      <w:r w:rsidRPr="002C2102">
        <w:rPr>
          <w:sz w:val="24"/>
          <w:szCs w:val="24"/>
        </w:rPr>
        <w:t>Sprawozdanie z 24 lutego 1943 roku, 1943</w:t>
      </w:r>
      <w:r w:rsidR="00727080">
        <w:rPr>
          <w:sz w:val="24"/>
          <w:szCs w:val="24"/>
        </w:rPr>
        <w:t>, s. 1</w:t>
      </w:r>
      <w:r w:rsidRPr="002C2102">
        <w:rPr>
          <w:sz w:val="24"/>
          <w:szCs w:val="24"/>
        </w:rPr>
        <w:t>)</w:t>
      </w:r>
      <w:r w:rsidR="00727080">
        <w:rPr>
          <w:sz w:val="24"/>
          <w:szCs w:val="24"/>
        </w:rPr>
        <w:t xml:space="preserve"> – w przypadku powołania na konkretny fragment, który jest w źródle paginowanym</w:t>
      </w:r>
    </w:p>
    <w:p w:rsidR="002C2102" w:rsidRDefault="00727080" w:rsidP="002C2102">
      <w:pPr>
        <w:spacing w:line="360" w:lineRule="auto"/>
        <w:ind w:left="426"/>
        <w:rPr>
          <w:sz w:val="24"/>
          <w:szCs w:val="24"/>
        </w:rPr>
      </w:pPr>
      <w:r w:rsidRPr="00727080">
        <w:rPr>
          <w:sz w:val="24"/>
          <w:szCs w:val="24"/>
        </w:rPr>
        <w:t>(AAN, AK, sygn. 203/X-68, 1943)</w:t>
      </w:r>
      <w:r>
        <w:rPr>
          <w:sz w:val="24"/>
          <w:szCs w:val="24"/>
        </w:rPr>
        <w:t xml:space="preserve"> –w przypadku, gdy powołujemy się na większą jednostkę archiwalną, a nie na pojedynczy dokument (np. cały zespół</w:t>
      </w:r>
      <w:r w:rsidR="00F918B5">
        <w:rPr>
          <w:sz w:val="24"/>
          <w:szCs w:val="24"/>
        </w:rPr>
        <w:t>, teczkę itd.</w:t>
      </w:r>
      <w:r>
        <w:rPr>
          <w:sz w:val="24"/>
          <w:szCs w:val="24"/>
        </w:rPr>
        <w:t>)</w:t>
      </w:r>
    </w:p>
    <w:p w:rsidR="00727080" w:rsidRPr="002C2102" w:rsidRDefault="00727080" w:rsidP="002C2102">
      <w:pPr>
        <w:spacing w:line="360" w:lineRule="auto"/>
        <w:ind w:left="426"/>
        <w:rPr>
          <w:sz w:val="24"/>
          <w:szCs w:val="24"/>
        </w:rPr>
      </w:pPr>
    </w:p>
    <w:p w:rsidR="002C2102" w:rsidRDefault="00F918B5" w:rsidP="00F918B5">
      <w:pPr>
        <w:spacing w:line="360" w:lineRule="auto"/>
        <w:rPr>
          <w:b/>
          <w:bCs/>
          <w:sz w:val="24"/>
          <w:szCs w:val="24"/>
        </w:rPr>
      </w:pPr>
      <w:r w:rsidRPr="00F918B5">
        <w:rPr>
          <w:b/>
          <w:bCs/>
          <w:sz w:val="24"/>
          <w:szCs w:val="24"/>
        </w:rPr>
        <w:t>Bibliografia</w:t>
      </w:r>
    </w:p>
    <w:p w:rsidR="009871A5" w:rsidRPr="00F918B5" w:rsidRDefault="009871A5" w:rsidP="00F918B5">
      <w:pPr>
        <w:spacing w:line="360" w:lineRule="auto"/>
        <w:rPr>
          <w:b/>
          <w:bCs/>
          <w:sz w:val="24"/>
          <w:szCs w:val="24"/>
        </w:rPr>
      </w:pPr>
    </w:p>
    <w:p w:rsidR="00045F4C" w:rsidRPr="001F2AB4" w:rsidRDefault="00F918B5" w:rsidP="00F918B5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b/>
          <w:bCs/>
          <w:sz w:val="24"/>
          <w:szCs w:val="24"/>
        </w:rPr>
      </w:pPr>
      <w:r w:rsidRPr="001F2AB4">
        <w:rPr>
          <w:b/>
          <w:bCs/>
          <w:sz w:val="24"/>
          <w:szCs w:val="24"/>
        </w:rPr>
        <w:t>Monografia</w:t>
      </w:r>
      <w:r w:rsidR="00045F4C" w:rsidRPr="001F2AB4">
        <w:rPr>
          <w:b/>
          <w:bCs/>
          <w:sz w:val="24"/>
          <w:szCs w:val="24"/>
        </w:rPr>
        <w:t>:</w:t>
      </w:r>
    </w:p>
    <w:p w:rsidR="00F918B5" w:rsidRDefault="001F2AB4" w:rsidP="00045F4C">
      <w:pPr>
        <w:pStyle w:val="Akapitzlist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N</w:t>
      </w:r>
      <w:r w:rsidR="00F918B5">
        <w:rPr>
          <w:sz w:val="24"/>
          <w:szCs w:val="24"/>
        </w:rPr>
        <w:t>azwisko autora</w:t>
      </w:r>
      <w:r w:rsidR="00045F4C">
        <w:rPr>
          <w:sz w:val="24"/>
          <w:szCs w:val="24"/>
        </w:rPr>
        <w:t>/redaktora</w:t>
      </w:r>
      <w:r w:rsidR="00F918B5">
        <w:rPr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 w:rsidR="00F918B5">
        <w:rPr>
          <w:sz w:val="24"/>
          <w:szCs w:val="24"/>
        </w:rPr>
        <w:t>nicjał imienia</w:t>
      </w:r>
      <w:r w:rsidR="00045F4C">
        <w:rPr>
          <w:sz w:val="24"/>
          <w:szCs w:val="24"/>
        </w:rPr>
        <w:t xml:space="preserve">. (rok wydania). </w:t>
      </w:r>
      <w:r w:rsidR="00045F4C" w:rsidRPr="00045F4C">
        <w:rPr>
          <w:i/>
          <w:iCs/>
          <w:sz w:val="24"/>
          <w:szCs w:val="24"/>
        </w:rPr>
        <w:t>Tytuł</w:t>
      </w:r>
      <w:r w:rsidR="00045F4C">
        <w:rPr>
          <w:sz w:val="24"/>
          <w:szCs w:val="24"/>
        </w:rPr>
        <w:t xml:space="preserve">. Miejsce wydania: wydawca. </w:t>
      </w:r>
    </w:p>
    <w:p w:rsidR="009871A5" w:rsidRDefault="009871A5" w:rsidP="00045F4C">
      <w:pPr>
        <w:spacing w:line="360" w:lineRule="auto"/>
        <w:ind w:left="426"/>
        <w:rPr>
          <w:sz w:val="24"/>
          <w:szCs w:val="24"/>
        </w:rPr>
      </w:pPr>
    </w:p>
    <w:p w:rsidR="00045F4C" w:rsidRPr="00687EDF" w:rsidRDefault="00045F4C" w:rsidP="00045F4C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Przykłady:</w:t>
      </w:r>
    </w:p>
    <w:p w:rsidR="00F918B5" w:rsidRDefault="00F918B5" w:rsidP="00F918B5">
      <w:pPr>
        <w:pStyle w:val="Akapitzlist"/>
        <w:spacing w:line="360" w:lineRule="auto"/>
        <w:ind w:left="426"/>
        <w:rPr>
          <w:sz w:val="24"/>
          <w:szCs w:val="24"/>
        </w:rPr>
      </w:pPr>
      <w:r w:rsidRPr="00F918B5">
        <w:rPr>
          <w:sz w:val="24"/>
          <w:szCs w:val="24"/>
        </w:rPr>
        <w:t xml:space="preserve">Dunin-Wąsowicz, K. (1983). </w:t>
      </w:r>
      <w:r w:rsidRPr="00045F4C">
        <w:rPr>
          <w:i/>
          <w:iCs/>
          <w:sz w:val="24"/>
          <w:szCs w:val="24"/>
        </w:rPr>
        <w:t>Ruch oporu w hitlerowskich obozach koncentracyjnych 1933–1945</w:t>
      </w:r>
      <w:r w:rsidRPr="00F918B5">
        <w:rPr>
          <w:sz w:val="24"/>
          <w:szCs w:val="24"/>
        </w:rPr>
        <w:t>. Warszawa: PWN.</w:t>
      </w:r>
    </w:p>
    <w:p w:rsidR="00F918B5" w:rsidRDefault="00045F4C" w:rsidP="00F918B5">
      <w:pPr>
        <w:pStyle w:val="Akapitzlist"/>
        <w:spacing w:line="360" w:lineRule="auto"/>
        <w:ind w:left="426"/>
        <w:rPr>
          <w:sz w:val="24"/>
          <w:szCs w:val="24"/>
        </w:rPr>
      </w:pPr>
      <w:r w:rsidRPr="00045F4C">
        <w:rPr>
          <w:sz w:val="24"/>
          <w:szCs w:val="24"/>
        </w:rPr>
        <w:t xml:space="preserve">Bem, M. (red.). (2012). </w:t>
      </w:r>
      <w:r w:rsidRPr="00045F4C">
        <w:rPr>
          <w:i/>
          <w:iCs/>
          <w:sz w:val="24"/>
          <w:szCs w:val="24"/>
        </w:rPr>
        <w:t>Sobibór. Bunt wobec wyroku</w:t>
      </w:r>
      <w:r w:rsidRPr="00045F4C">
        <w:rPr>
          <w:sz w:val="24"/>
          <w:szCs w:val="24"/>
        </w:rPr>
        <w:t>. Warszawa: Ośrodek Karta.</w:t>
      </w:r>
    </w:p>
    <w:p w:rsidR="00045F4C" w:rsidRDefault="001F2AB4" w:rsidP="001F2AB4">
      <w:pPr>
        <w:pStyle w:val="Akapitzlist"/>
        <w:spacing w:line="360" w:lineRule="auto"/>
        <w:ind w:left="426"/>
        <w:rPr>
          <w:sz w:val="24"/>
          <w:szCs w:val="24"/>
        </w:rPr>
      </w:pPr>
      <w:proofErr w:type="spellStart"/>
      <w:r w:rsidRPr="001F2AB4">
        <w:rPr>
          <w:sz w:val="24"/>
          <w:szCs w:val="24"/>
        </w:rPr>
        <w:t>Segev</w:t>
      </w:r>
      <w:proofErr w:type="spellEnd"/>
      <w:r w:rsidRPr="001F2AB4">
        <w:rPr>
          <w:sz w:val="24"/>
          <w:szCs w:val="24"/>
        </w:rPr>
        <w:t xml:space="preserve">, T. (2012). </w:t>
      </w:r>
      <w:r w:rsidRPr="001F2AB4">
        <w:rPr>
          <w:i/>
          <w:iCs/>
          <w:sz w:val="24"/>
          <w:szCs w:val="24"/>
        </w:rPr>
        <w:t xml:space="preserve">Siódmy milion. Izrael – piętno Zagłady </w:t>
      </w:r>
      <w:r w:rsidRPr="001F2AB4">
        <w:rPr>
          <w:sz w:val="24"/>
          <w:szCs w:val="24"/>
        </w:rPr>
        <w:t>(tłum. B. Gadomska). Warszawa: Wydawnictwo Naukowe PWN.</w:t>
      </w:r>
      <w:r>
        <w:rPr>
          <w:sz w:val="24"/>
          <w:szCs w:val="24"/>
        </w:rPr>
        <w:t xml:space="preserve"> – w przypadku książki tłumaczonej</w:t>
      </w:r>
    </w:p>
    <w:p w:rsidR="00045F4C" w:rsidRDefault="001F2AB4" w:rsidP="001F2AB4">
      <w:pPr>
        <w:pStyle w:val="Akapitzlist"/>
        <w:spacing w:line="360" w:lineRule="auto"/>
        <w:ind w:left="426"/>
        <w:rPr>
          <w:sz w:val="24"/>
          <w:szCs w:val="24"/>
        </w:rPr>
      </w:pPr>
      <w:proofErr w:type="spellStart"/>
      <w:r w:rsidRPr="001F2AB4">
        <w:rPr>
          <w:sz w:val="24"/>
          <w:szCs w:val="24"/>
        </w:rPr>
        <w:t>Oster</w:t>
      </w:r>
      <w:proofErr w:type="spellEnd"/>
      <w:r w:rsidRPr="001F2AB4">
        <w:rPr>
          <w:sz w:val="24"/>
          <w:szCs w:val="24"/>
        </w:rPr>
        <w:t xml:space="preserve">, M. (2006). </w:t>
      </w:r>
      <w:proofErr w:type="spellStart"/>
      <w:r w:rsidRPr="001F2AB4">
        <w:rPr>
          <w:i/>
          <w:iCs/>
          <w:sz w:val="24"/>
          <w:szCs w:val="24"/>
        </w:rPr>
        <w:t>Gehinom</w:t>
      </w:r>
      <w:proofErr w:type="spellEnd"/>
      <w:r w:rsidRPr="001F2AB4">
        <w:rPr>
          <w:i/>
          <w:iCs/>
          <w:sz w:val="24"/>
          <w:szCs w:val="24"/>
        </w:rPr>
        <w:t xml:space="preserve"> znaczy piekło. Przeżyłem getto i dziewięć obozów </w:t>
      </w:r>
      <w:r w:rsidRPr="001F2AB4">
        <w:rPr>
          <w:sz w:val="24"/>
          <w:szCs w:val="24"/>
        </w:rPr>
        <w:t xml:space="preserve">(oprac. E.H. </w:t>
      </w:r>
      <w:proofErr w:type="spellStart"/>
      <w:r w:rsidRPr="001F2AB4">
        <w:rPr>
          <w:sz w:val="24"/>
          <w:szCs w:val="24"/>
        </w:rPr>
        <w:t>Łazoryk</w:t>
      </w:r>
      <w:proofErr w:type="spellEnd"/>
      <w:r w:rsidRPr="001F2AB4">
        <w:rPr>
          <w:sz w:val="24"/>
          <w:szCs w:val="24"/>
        </w:rPr>
        <w:t xml:space="preserve">). Kraków: Wydawnictwo Uniwersytetu Jagiellońskiego.– </w:t>
      </w:r>
      <w:r>
        <w:rPr>
          <w:sz w:val="24"/>
          <w:szCs w:val="24"/>
        </w:rPr>
        <w:t xml:space="preserve">analogicznie </w:t>
      </w:r>
      <w:r w:rsidRPr="001F2AB4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konieczności dodania innej informacji, np. o opracowaniu</w:t>
      </w:r>
    </w:p>
    <w:p w:rsidR="001F2AB4" w:rsidRPr="001F2AB4" w:rsidRDefault="001F2AB4" w:rsidP="001F2AB4">
      <w:pPr>
        <w:pStyle w:val="Akapitzlist"/>
        <w:spacing w:line="360" w:lineRule="auto"/>
        <w:ind w:left="426"/>
        <w:rPr>
          <w:sz w:val="24"/>
          <w:szCs w:val="24"/>
        </w:rPr>
      </w:pPr>
      <w:proofErr w:type="spellStart"/>
      <w:r w:rsidRPr="001F2AB4">
        <w:rPr>
          <w:sz w:val="24"/>
          <w:szCs w:val="24"/>
          <w:lang w:val="en-US"/>
        </w:rPr>
        <w:t>Sofsky</w:t>
      </w:r>
      <w:proofErr w:type="spellEnd"/>
      <w:r w:rsidRPr="001F2AB4">
        <w:rPr>
          <w:sz w:val="24"/>
          <w:szCs w:val="24"/>
          <w:lang w:val="en-US"/>
        </w:rPr>
        <w:t xml:space="preserve">, W. (2008). </w:t>
      </w:r>
      <w:r w:rsidRPr="001F2AB4">
        <w:rPr>
          <w:i/>
          <w:iCs/>
          <w:sz w:val="24"/>
          <w:szCs w:val="24"/>
          <w:lang w:val="en-US"/>
        </w:rPr>
        <w:t xml:space="preserve">Die </w:t>
      </w:r>
      <w:proofErr w:type="spellStart"/>
      <w:r w:rsidRPr="001F2AB4">
        <w:rPr>
          <w:i/>
          <w:iCs/>
          <w:sz w:val="24"/>
          <w:szCs w:val="24"/>
          <w:lang w:val="en-US"/>
        </w:rPr>
        <w:t>Ordnung</w:t>
      </w:r>
      <w:proofErr w:type="spellEnd"/>
      <w:r w:rsidRPr="001F2AB4">
        <w:rPr>
          <w:i/>
          <w:iCs/>
          <w:sz w:val="24"/>
          <w:szCs w:val="24"/>
          <w:lang w:val="en-US"/>
        </w:rPr>
        <w:t xml:space="preserve"> des Terrors: Das </w:t>
      </w:r>
      <w:proofErr w:type="spellStart"/>
      <w:r w:rsidRPr="001F2AB4">
        <w:rPr>
          <w:i/>
          <w:iCs/>
          <w:sz w:val="24"/>
          <w:szCs w:val="24"/>
          <w:lang w:val="en-US"/>
        </w:rPr>
        <w:t>Konzentrationslager</w:t>
      </w:r>
      <w:proofErr w:type="spellEnd"/>
      <w:r w:rsidRPr="001F2AB4">
        <w:rPr>
          <w:sz w:val="24"/>
          <w:szCs w:val="24"/>
          <w:lang w:val="en-US"/>
        </w:rPr>
        <w:t xml:space="preserve">. </w:t>
      </w:r>
      <w:r w:rsidRPr="00EA37DD">
        <w:rPr>
          <w:sz w:val="24"/>
          <w:szCs w:val="24"/>
        </w:rPr>
        <w:t xml:space="preserve">(wyd. 6). </w:t>
      </w:r>
      <w:r w:rsidRPr="001F2AB4">
        <w:rPr>
          <w:sz w:val="24"/>
          <w:szCs w:val="24"/>
        </w:rPr>
        <w:t xml:space="preserve">Frankfurt </w:t>
      </w:r>
      <w:proofErr w:type="spellStart"/>
      <w:r w:rsidRPr="001F2AB4">
        <w:rPr>
          <w:sz w:val="24"/>
          <w:szCs w:val="24"/>
        </w:rPr>
        <w:t>amMain</w:t>
      </w:r>
      <w:proofErr w:type="spellEnd"/>
      <w:r w:rsidRPr="001F2AB4">
        <w:rPr>
          <w:sz w:val="24"/>
          <w:szCs w:val="24"/>
        </w:rPr>
        <w:t xml:space="preserve">: S. Fischer </w:t>
      </w:r>
      <w:proofErr w:type="spellStart"/>
      <w:r w:rsidRPr="001F2AB4">
        <w:rPr>
          <w:sz w:val="24"/>
          <w:szCs w:val="24"/>
        </w:rPr>
        <w:t>Verlag</w:t>
      </w:r>
      <w:proofErr w:type="spellEnd"/>
      <w:r w:rsidRPr="001F2AB4">
        <w:rPr>
          <w:sz w:val="24"/>
          <w:szCs w:val="24"/>
        </w:rPr>
        <w:t>. – w przypadku kolejnego w</w:t>
      </w:r>
      <w:r>
        <w:rPr>
          <w:sz w:val="24"/>
          <w:szCs w:val="24"/>
        </w:rPr>
        <w:t>ydania</w:t>
      </w:r>
    </w:p>
    <w:p w:rsidR="0015594D" w:rsidRDefault="00B32968" w:rsidP="00B32968">
      <w:pPr>
        <w:pStyle w:val="Akapitzlist"/>
        <w:spacing w:line="360" w:lineRule="auto"/>
        <w:ind w:left="426"/>
        <w:rPr>
          <w:sz w:val="24"/>
          <w:szCs w:val="24"/>
        </w:rPr>
      </w:pPr>
      <w:r w:rsidRPr="00B32968">
        <w:rPr>
          <w:i/>
          <w:iCs/>
          <w:sz w:val="24"/>
          <w:szCs w:val="24"/>
        </w:rPr>
        <w:t>Skorowidz miejscowości Rzeczypospolitej Polskiej</w:t>
      </w:r>
      <w:r w:rsidRPr="00B32968">
        <w:rPr>
          <w:sz w:val="24"/>
          <w:szCs w:val="24"/>
        </w:rPr>
        <w:t xml:space="preserve">. (1924), t. IV: </w:t>
      </w:r>
      <w:r w:rsidRPr="00B32968">
        <w:rPr>
          <w:i/>
          <w:iCs/>
          <w:sz w:val="24"/>
          <w:szCs w:val="24"/>
        </w:rPr>
        <w:t>Województwo lubelskie</w:t>
      </w:r>
      <w:r w:rsidRPr="00B32968">
        <w:rPr>
          <w:sz w:val="24"/>
          <w:szCs w:val="24"/>
        </w:rPr>
        <w:t>. Warszawa: GUS.</w:t>
      </w:r>
      <w:r>
        <w:rPr>
          <w:sz w:val="24"/>
          <w:szCs w:val="24"/>
        </w:rPr>
        <w:t xml:space="preserve"> – </w:t>
      </w:r>
      <w:r w:rsidRPr="00B32968">
        <w:rPr>
          <w:sz w:val="24"/>
          <w:szCs w:val="24"/>
        </w:rPr>
        <w:t xml:space="preserve">w przypadku tekstu bez </w:t>
      </w:r>
      <w:r>
        <w:rPr>
          <w:sz w:val="24"/>
          <w:szCs w:val="24"/>
        </w:rPr>
        <w:t xml:space="preserve">podanego </w:t>
      </w:r>
      <w:r w:rsidRPr="00B32968">
        <w:rPr>
          <w:sz w:val="24"/>
          <w:szCs w:val="24"/>
        </w:rPr>
        <w:t>autora/redaktora</w:t>
      </w:r>
    </w:p>
    <w:p w:rsidR="00B32968" w:rsidRPr="001F2AB4" w:rsidRDefault="00B32968" w:rsidP="001F2AB4">
      <w:pPr>
        <w:pStyle w:val="Akapitzlist"/>
        <w:spacing w:line="360" w:lineRule="auto"/>
        <w:ind w:left="426"/>
        <w:rPr>
          <w:sz w:val="24"/>
          <w:szCs w:val="24"/>
        </w:rPr>
      </w:pPr>
    </w:p>
    <w:p w:rsidR="00F918B5" w:rsidRPr="001F2AB4" w:rsidRDefault="00F918B5" w:rsidP="00F918B5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b/>
          <w:bCs/>
          <w:sz w:val="24"/>
          <w:szCs w:val="24"/>
        </w:rPr>
      </w:pPr>
      <w:r w:rsidRPr="001F2AB4">
        <w:rPr>
          <w:b/>
          <w:bCs/>
          <w:sz w:val="24"/>
          <w:szCs w:val="24"/>
        </w:rPr>
        <w:t>Artykuł w czasopiśmie</w:t>
      </w:r>
    </w:p>
    <w:p w:rsidR="0015594D" w:rsidRPr="0015594D" w:rsidRDefault="0015594D" w:rsidP="0015594D">
      <w:pPr>
        <w:spacing w:line="360" w:lineRule="auto"/>
        <w:ind w:left="426"/>
        <w:rPr>
          <w:sz w:val="24"/>
          <w:szCs w:val="24"/>
        </w:rPr>
      </w:pPr>
      <w:r w:rsidRPr="0015594D">
        <w:rPr>
          <w:sz w:val="24"/>
          <w:szCs w:val="24"/>
        </w:rPr>
        <w:t>Nazwisko autora, Inicjał imienia. (rok wydania). Tytuł</w:t>
      </w:r>
      <w:r w:rsidR="009871A5">
        <w:rPr>
          <w:sz w:val="24"/>
          <w:szCs w:val="24"/>
        </w:rPr>
        <w:t>[</w:t>
      </w:r>
      <w:r>
        <w:rPr>
          <w:sz w:val="24"/>
          <w:szCs w:val="24"/>
        </w:rPr>
        <w:t>prosty</w:t>
      </w:r>
      <w:r w:rsidR="009871A5">
        <w:rPr>
          <w:sz w:val="24"/>
          <w:szCs w:val="24"/>
        </w:rPr>
        <w:t xml:space="preserve">!], </w:t>
      </w:r>
      <w:r w:rsidR="009871A5" w:rsidRPr="009871A5">
        <w:rPr>
          <w:i/>
          <w:iCs/>
          <w:sz w:val="24"/>
          <w:szCs w:val="24"/>
        </w:rPr>
        <w:t>Tytuł czasopisma, nr/tom</w:t>
      </w:r>
      <w:r w:rsidR="009871A5">
        <w:rPr>
          <w:sz w:val="24"/>
          <w:szCs w:val="24"/>
        </w:rPr>
        <w:t>, strony</w:t>
      </w:r>
      <w:r w:rsidRPr="0015594D">
        <w:rPr>
          <w:sz w:val="24"/>
          <w:szCs w:val="24"/>
        </w:rPr>
        <w:t xml:space="preserve">. </w:t>
      </w:r>
    </w:p>
    <w:p w:rsidR="009871A5" w:rsidRDefault="009871A5" w:rsidP="001F2AB4">
      <w:pPr>
        <w:spacing w:line="360" w:lineRule="auto"/>
        <w:ind w:left="426"/>
        <w:rPr>
          <w:sz w:val="24"/>
          <w:szCs w:val="24"/>
        </w:rPr>
      </w:pPr>
    </w:p>
    <w:p w:rsidR="009871A5" w:rsidRPr="00687EDF" w:rsidRDefault="009871A5" w:rsidP="009871A5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Przykłady:</w:t>
      </w:r>
    </w:p>
    <w:p w:rsidR="001F2AB4" w:rsidRDefault="001F2AB4" w:rsidP="001F2AB4">
      <w:pPr>
        <w:spacing w:line="360" w:lineRule="auto"/>
        <w:ind w:left="426"/>
        <w:rPr>
          <w:sz w:val="24"/>
          <w:szCs w:val="24"/>
        </w:rPr>
      </w:pPr>
      <w:r w:rsidRPr="001F2AB4">
        <w:rPr>
          <w:sz w:val="24"/>
          <w:szCs w:val="24"/>
        </w:rPr>
        <w:t xml:space="preserve">Maciejewski, M. (1981). Rozwój narodowosocjalistycznej ideologii w Niemczech po pierwszej wojnie światowej, </w:t>
      </w:r>
      <w:r w:rsidRPr="001F2AB4">
        <w:rPr>
          <w:i/>
          <w:iCs/>
          <w:sz w:val="24"/>
          <w:szCs w:val="24"/>
        </w:rPr>
        <w:t>Studia nad Faszyzmem i Zbrodniami Hitlerowskimi</w:t>
      </w:r>
      <w:r w:rsidRPr="001F2AB4">
        <w:rPr>
          <w:sz w:val="24"/>
          <w:szCs w:val="24"/>
        </w:rPr>
        <w:t xml:space="preserve">, </w:t>
      </w:r>
      <w:r w:rsidRPr="001F2AB4">
        <w:rPr>
          <w:i/>
          <w:iCs/>
          <w:sz w:val="24"/>
          <w:szCs w:val="24"/>
        </w:rPr>
        <w:t>nr 7</w:t>
      </w:r>
      <w:r w:rsidRPr="001F2AB4">
        <w:rPr>
          <w:sz w:val="24"/>
          <w:szCs w:val="24"/>
        </w:rPr>
        <w:t>, s. 57–112.</w:t>
      </w:r>
    </w:p>
    <w:p w:rsidR="001F2AB4" w:rsidRDefault="009871A5" w:rsidP="009871A5">
      <w:pPr>
        <w:spacing w:line="360" w:lineRule="auto"/>
        <w:ind w:left="426"/>
        <w:rPr>
          <w:sz w:val="24"/>
          <w:szCs w:val="24"/>
        </w:rPr>
      </w:pPr>
      <w:r w:rsidRPr="009871A5">
        <w:rPr>
          <w:sz w:val="24"/>
          <w:szCs w:val="24"/>
        </w:rPr>
        <w:t xml:space="preserve">Głownia, J., </w:t>
      </w:r>
      <w:proofErr w:type="spellStart"/>
      <w:r w:rsidRPr="009871A5">
        <w:rPr>
          <w:sz w:val="24"/>
          <w:szCs w:val="24"/>
        </w:rPr>
        <w:t>Rażmowski</w:t>
      </w:r>
      <w:proofErr w:type="spellEnd"/>
      <w:r w:rsidRPr="009871A5">
        <w:rPr>
          <w:sz w:val="24"/>
          <w:szCs w:val="24"/>
        </w:rPr>
        <w:t xml:space="preserve">, W. (1990). Akcja na obóz zagłady w Treblince. Ocalmy od zapomnienia, </w:t>
      </w:r>
      <w:r w:rsidRPr="009871A5">
        <w:rPr>
          <w:i/>
          <w:iCs/>
          <w:sz w:val="24"/>
          <w:szCs w:val="24"/>
        </w:rPr>
        <w:t>Barbakan. Kwartalnik Turystyczno-Krajoznawczy Mazowsza</w:t>
      </w:r>
      <w:r w:rsidRPr="009871A5">
        <w:rPr>
          <w:sz w:val="24"/>
          <w:szCs w:val="24"/>
        </w:rPr>
        <w:t xml:space="preserve">, </w:t>
      </w:r>
      <w:r w:rsidRPr="009871A5">
        <w:rPr>
          <w:i/>
          <w:iCs/>
          <w:sz w:val="24"/>
          <w:szCs w:val="24"/>
        </w:rPr>
        <w:t>nr 3/142</w:t>
      </w:r>
      <w:r w:rsidRPr="009871A5">
        <w:rPr>
          <w:sz w:val="24"/>
          <w:szCs w:val="24"/>
        </w:rPr>
        <w:t>, s. 27–36.</w:t>
      </w:r>
    </w:p>
    <w:p w:rsidR="001F2AB4" w:rsidRDefault="009871A5" w:rsidP="009871A5">
      <w:pPr>
        <w:spacing w:line="360" w:lineRule="auto"/>
        <w:ind w:left="426"/>
        <w:rPr>
          <w:sz w:val="24"/>
          <w:szCs w:val="24"/>
        </w:rPr>
      </w:pPr>
      <w:r w:rsidRPr="009871A5">
        <w:rPr>
          <w:sz w:val="24"/>
          <w:szCs w:val="24"/>
        </w:rPr>
        <w:t xml:space="preserve">Bitwa niemiecko-niemiecka (1943). </w:t>
      </w:r>
      <w:r w:rsidRPr="009871A5">
        <w:rPr>
          <w:i/>
          <w:iCs/>
          <w:sz w:val="24"/>
          <w:szCs w:val="24"/>
        </w:rPr>
        <w:t>Biuletyn Informacyjny</w:t>
      </w:r>
      <w:r w:rsidRPr="009871A5">
        <w:rPr>
          <w:sz w:val="24"/>
          <w:szCs w:val="24"/>
        </w:rPr>
        <w:t xml:space="preserve">, </w:t>
      </w:r>
      <w:r w:rsidRPr="009871A5">
        <w:rPr>
          <w:i/>
          <w:iCs/>
          <w:sz w:val="24"/>
          <w:szCs w:val="24"/>
        </w:rPr>
        <w:t>nr 35</w:t>
      </w:r>
      <w:r w:rsidRPr="009871A5">
        <w:rPr>
          <w:sz w:val="24"/>
          <w:szCs w:val="24"/>
        </w:rPr>
        <w:t>, s. 7.</w:t>
      </w:r>
      <w:r>
        <w:rPr>
          <w:sz w:val="24"/>
          <w:szCs w:val="24"/>
        </w:rPr>
        <w:t xml:space="preserve"> – w przypadku gdy nie ma oznaczonego autora</w:t>
      </w:r>
    </w:p>
    <w:p w:rsidR="009871A5" w:rsidRPr="00F918B5" w:rsidRDefault="009871A5" w:rsidP="001F2AB4">
      <w:pPr>
        <w:spacing w:line="360" w:lineRule="auto"/>
        <w:ind w:left="426"/>
        <w:rPr>
          <w:sz w:val="24"/>
          <w:szCs w:val="24"/>
        </w:rPr>
      </w:pPr>
    </w:p>
    <w:p w:rsidR="00F918B5" w:rsidRPr="001F2AB4" w:rsidRDefault="00F918B5" w:rsidP="001F2AB4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b/>
          <w:bCs/>
          <w:sz w:val="24"/>
          <w:szCs w:val="24"/>
        </w:rPr>
      </w:pPr>
      <w:r w:rsidRPr="001F2AB4">
        <w:rPr>
          <w:b/>
          <w:bCs/>
          <w:sz w:val="24"/>
          <w:szCs w:val="24"/>
        </w:rPr>
        <w:t>Artykuł/rozdział w publikacji zbiorowej</w:t>
      </w:r>
    </w:p>
    <w:p w:rsidR="001F2AB4" w:rsidRPr="001F2AB4" w:rsidRDefault="001F2AB4" w:rsidP="001F2AB4">
      <w:pPr>
        <w:spacing w:line="360" w:lineRule="auto"/>
        <w:ind w:left="360"/>
        <w:rPr>
          <w:sz w:val="24"/>
          <w:szCs w:val="24"/>
        </w:rPr>
      </w:pPr>
      <w:r w:rsidRPr="001F2AB4">
        <w:rPr>
          <w:sz w:val="24"/>
          <w:szCs w:val="24"/>
        </w:rPr>
        <w:t xml:space="preserve">Nazwisko autora, Inicjał imienia. (rok wydania). </w:t>
      </w:r>
      <w:r w:rsidRPr="001F2AB4">
        <w:rPr>
          <w:i/>
          <w:iCs/>
          <w:sz w:val="24"/>
          <w:szCs w:val="24"/>
        </w:rPr>
        <w:t>Tytuł</w:t>
      </w:r>
      <w:r>
        <w:rPr>
          <w:i/>
          <w:iCs/>
          <w:sz w:val="24"/>
          <w:szCs w:val="24"/>
        </w:rPr>
        <w:t xml:space="preserve"> artykułu</w:t>
      </w:r>
      <w:r w:rsidRPr="001F2AB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W: Inicjał imienia, Nazwisko redaktora (red.), </w:t>
      </w:r>
      <w:r w:rsidRPr="001F2AB4">
        <w:rPr>
          <w:i/>
          <w:iCs/>
          <w:sz w:val="24"/>
          <w:szCs w:val="24"/>
        </w:rPr>
        <w:t>Tytuł publikacji</w:t>
      </w:r>
      <w:r>
        <w:rPr>
          <w:sz w:val="24"/>
          <w:szCs w:val="24"/>
        </w:rPr>
        <w:t xml:space="preserve"> (strony). </w:t>
      </w:r>
      <w:r w:rsidRPr="001F2AB4">
        <w:rPr>
          <w:sz w:val="24"/>
          <w:szCs w:val="24"/>
        </w:rPr>
        <w:t xml:space="preserve">Miejsce wydania: wydawca. </w:t>
      </w:r>
    </w:p>
    <w:p w:rsidR="009871A5" w:rsidRDefault="009871A5" w:rsidP="009871A5">
      <w:pPr>
        <w:spacing w:line="360" w:lineRule="auto"/>
        <w:ind w:firstLine="360"/>
        <w:rPr>
          <w:sz w:val="24"/>
          <w:szCs w:val="24"/>
        </w:rPr>
      </w:pPr>
    </w:p>
    <w:p w:rsidR="001F2AB4" w:rsidRPr="001F2AB4" w:rsidRDefault="001F2AB4" w:rsidP="009871A5">
      <w:pPr>
        <w:spacing w:line="360" w:lineRule="auto"/>
        <w:ind w:firstLine="360"/>
        <w:rPr>
          <w:sz w:val="24"/>
          <w:szCs w:val="24"/>
        </w:rPr>
      </w:pPr>
      <w:r w:rsidRPr="001F2AB4">
        <w:rPr>
          <w:sz w:val="24"/>
          <w:szCs w:val="24"/>
        </w:rPr>
        <w:t>Przykłady:</w:t>
      </w:r>
    </w:p>
    <w:p w:rsidR="001F2AB4" w:rsidRDefault="00B4497F" w:rsidP="009871A5">
      <w:pPr>
        <w:pStyle w:val="Akapitzlist"/>
        <w:spacing w:line="360" w:lineRule="auto"/>
        <w:ind w:left="426"/>
        <w:rPr>
          <w:sz w:val="24"/>
          <w:szCs w:val="24"/>
        </w:rPr>
      </w:pPr>
      <w:r w:rsidRPr="00B4497F">
        <w:rPr>
          <w:sz w:val="24"/>
          <w:szCs w:val="24"/>
        </w:rPr>
        <w:t xml:space="preserve">Gawron, E. (2012). </w:t>
      </w:r>
      <w:r w:rsidRPr="00B4497F">
        <w:rPr>
          <w:i/>
          <w:iCs/>
          <w:sz w:val="24"/>
          <w:szCs w:val="24"/>
        </w:rPr>
        <w:t>Powojenna emigracja Żydów z Polski. Przykład Krakowa</w:t>
      </w:r>
      <w:r w:rsidRPr="00B4497F">
        <w:rPr>
          <w:sz w:val="24"/>
          <w:szCs w:val="24"/>
        </w:rPr>
        <w:t xml:space="preserve">. W: M. Adamczyk-Garbowska, F. Tych (red.), </w:t>
      </w:r>
      <w:r w:rsidRPr="00B4497F">
        <w:rPr>
          <w:i/>
          <w:iCs/>
          <w:sz w:val="24"/>
          <w:szCs w:val="24"/>
        </w:rPr>
        <w:t xml:space="preserve">Następstwa zagłady Żydów. Polska 1944–2010 </w:t>
      </w:r>
      <w:r w:rsidRPr="00B4497F">
        <w:rPr>
          <w:sz w:val="24"/>
          <w:szCs w:val="24"/>
        </w:rPr>
        <w:t>(s. 413</w:t>
      </w:r>
      <w:r w:rsidRPr="00B4497F">
        <w:rPr>
          <w:i/>
          <w:iCs/>
          <w:sz w:val="24"/>
          <w:szCs w:val="24"/>
        </w:rPr>
        <w:t>–</w:t>
      </w:r>
      <w:r w:rsidRPr="00B4497F">
        <w:rPr>
          <w:sz w:val="24"/>
          <w:szCs w:val="24"/>
        </w:rPr>
        <w:t>440). Lublin: Wydawnictwo UMCS.</w:t>
      </w:r>
    </w:p>
    <w:p w:rsidR="00F918B5" w:rsidRDefault="001F2AB4" w:rsidP="009871A5">
      <w:pPr>
        <w:pStyle w:val="Akapitzlist"/>
        <w:spacing w:line="360" w:lineRule="auto"/>
        <w:ind w:left="426"/>
        <w:rPr>
          <w:sz w:val="24"/>
          <w:szCs w:val="24"/>
        </w:rPr>
      </w:pPr>
      <w:r w:rsidRPr="001F2AB4">
        <w:rPr>
          <w:sz w:val="24"/>
          <w:szCs w:val="24"/>
        </w:rPr>
        <w:t xml:space="preserve">Skibińska, A. (2018). </w:t>
      </w:r>
      <w:r w:rsidRPr="001F2AB4">
        <w:rPr>
          <w:i/>
          <w:iCs/>
          <w:sz w:val="24"/>
          <w:szCs w:val="24"/>
        </w:rPr>
        <w:t>Powiat biłgorajski</w:t>
      </w:r>
      <w:r w:rsidRPr="001F2AB4">
        <w:rPr>
          <w:sz w:val="24"/>
          <w:szCs w:val="24"/>
        </w:rPr>
        <w:t xml:space="preserve">. W: B. </w:t>
      </w:r>
      <w:proofErr w:type="spellStart"/>
      <w:r w:rsidRPr="001F2AB4">
        <w:rPr>
          <w:sz w:val="24"/>
          <w:szCs w:val="24"/>
        </w:rPr>
        <w:t>Engelking</w:t>
      </w:r>
      <w:proofErr w:type="spellEnd"/>
      <w:r w:rsidRPr="001F2AB4">
        <w:rPr>
          <w:sz w:val="24"/>
          <w:szCs w:val="24"/>
        </w:rPr>
        <w:t xml:space="preserve">, J. Grabowski (red.), </w:t>
      </w:r>
      <w:r w:rsidRPr="001F2AB4">
        <w:rPr>
          <w:i/>
          <w:iCs/>
          <w:sz w:val="24"/>
          <w:szCs w:val="24"/>
        </w:rPr>
        <w:t>Dalej jest noc. Losy Żydów w wybranych powiatach okupowanej Polski</w:t>
      </w:r>
      <w:r w:rsidRPr="001F2AB4">
        <w:rPr>
          <w:sz w:val="24"/>
          <w:szCs w:val="24"/>
        </w:rPr>
        <w:t>, t. I(s. 191–382). Warszawa: Centrum Badań nad Zagładą Żydów.</w:t>
      </w:r>
      <w:r>
        <w:rPr>
          <w:sz w:val="24"/>
          <w:szCs w:val="24"/>
        </w:rPr>
        <w:t xml:space="preserve"> – w przypadku publikacji wielotomowej </w:t>
      </w:r>
    </w:p>
    <w:p w:rsidR="001F2AB4" w:rsidRDefault="009871A5" w:rsidP="009871A5">
      <w:pPr>
        <w:pStyle w:val="Akapitzlist"/>
        <w:spacing w:line="360" w:lineRule="auto"/>
        <w:ind w:left="426"/>
        <w:rPr>
          <w:sz w:val="24"/>
          <w:szCs w:val="24"/>
        </w:rPr>
      </w:pPr>
      <w:proofErr w:type="spellStart"/>
      <w:r w:rsidRPr="009871A5">
        <w:rPr>
          <w:sz w:val="24"/>
          <w:szCs w:val="24"/>
        </w:rPr>
        <w:t>Höss</w:t>
      </w:r>
      <w:proofErr w:type="spellEnd"/>
      <w:r w:rsidRPr="009871A5">
        <w:rPr>
          <w:sz w:val="24"/>
          <w:szCs w:val="24"/>
        </w:rPr>
        <w:t xml:space="preserve">, R. (1972). </w:t>
      </w:r>
      <w:r w:rsidRPr="009871A5">
        <w:rPr>
          <w:i/>
          <w:iCs/>
          <w:sz w:val="24"/>
          <w:szCs w:val="24"/>
        </w:rPr>
        <w:t xml:space="preserve">Wspomnienia Rudolfa </w:t>
      </w:r>
      <w:proofErr w:type="spellStart"/>
      <w:r w:rsidRPr="009871A5">
        <w:rPr>
          <w:i/>
          <w:iCs/>
          <w:sz w:val="24"/>
          <w:szCs w:val="24"/>
        </w:rPr>
        <w:t>Hössa</w:t>
      </w:r>
      <w:proofErr w:type="spellEnd"/>
      <w:r w:rsidRPr="009871A5">
        <w:rPr>
          <w:sz w:val="24"/>
          <w:szCs w:val="24"/>
        </w:rPr>
        <w:t xml:space="preserve">. W: </w:t>
      </w:r>
      <w:r w:rsidRPr="009871A5">
        <w:rPr>
          <w:i/>
          <w:iCs/>
          <w:sz w:val="24"/>
          <w:szCs w:val="24"/>
        </w:rPr>
        <w:t xml:space="preserve">Oświęcim w oczach SS. </w:t>
      </w:r>
      <w:proofErr w:type="spellStart"/>
      <w:r w:rsidRPr="009871A5">
        <w:rPr>
          <w:i/>
          <w:iCs/>
          <w:sz w:val="24"/>
          <w:szCs w:val="24"/>
        </w:rPr>
        <w:t>Höss</w:t>
      </w:r>
      <w:proofErr w:type="spellEnd"/>
      <w:r w:rsidRPr="009871A5">
        <w:rPr>
          <w:i/>
          <w:iCs/>
          <w:sz w:val="24"/>
          <w:szCs w:val="24"/>
        </w:rPr>
        <w:t xml:space="preserve">, </w:t>
      </w:r>
      <w:proofErr w:type="spellStart"/>
      <w:r w:rsidRPr="009871A5">
        <w:rPr>
          <w:i/>
          <w:iCs/>
          <w:sz w:val="24"/>
          <w:szCs w:val="24"/>
        </w:rPr>
        <w:t>Broad</w:t>
      </w:r>
      <w:proofErr w:type="spellEnd"/>
      <w:r w:rsidRPr="009871A5">
        <w:rPr>
          <w:i/>
          <w:iCs/>
          <w:sz w:val="24"/>
          <w:szCs w:val="24"/>
        </w:rPr>
        <w:t xml:space="preserve">, Kremer </w:t>
      </w:r>
      <w:r w:rsidRPr="009871A5">
        <w:rPr>
          <w:sz w:val="24"/>
          <w:szCs w:val="24"/>
        </w:rPr>
        <w:t xml:space="preserve">(wybór, oprac. i przypisy J. </w:t>
      </w:r>
      <w:proofErr w:type="spellStart"/>
      <w:r w:rsidRPr="009871A5">
        <w:rPr>
          <w:sz w:val="24"/>
          <w:szCs w:val="24"/>
        </w:rPr>
        <w:t>Bezwińska</w:t>
      </w:r>
      <w:proofErr w:type="spellEnd"/>
      <w:r w:rsidRPr="009871A5">
        <w:rPr>
          <w:sz w:val="24"/>
          <w:szCs w:val="24"/>
        </w:rPr>
        <w:t xml:space="preserve">, D. Czech; tłum. E. </w:t>
      </w:r>
      <w:proofErr w:type="spellStart"/>
      <w:r w:rsidRPr="009871A5">
        <w:rPr>
          <w:sz w:val="24"/>
          <w:szCs w:val="24"/>
        </w:rPr>
        <w:t>Kocwa</w:t>
      </w:r>
      <w:proofErr w:type="spellEnd"/>
      <w:r w:rsidRPr="009871A5">
        <w:rPr>
          <w:sz w:val="24"/>
          <w:szCs w:val="24"/>
        </w:rPr>
        <w:t>, J. Rawicz). Oświęcim: Państwowe Muzeum w Oświęcimiu.</w:t>
      </w:r>
      <w:r>
        <w:rPr>
          <w:sz w:val="24"/>
          <w:szCs w:val="24"/>
        </w:rPr>
        <w:t xml:space="preserve"> – w przypadku konieczności zapisu opracowania i tłumacza</w:t>
      </w:r>
    </w:p>
    <w:p w:rsidR="009871A5" w:rsidRDefault="009871A5" w:rsidP="001F2AB4">
      <w:pPr>
        <w:pStyle w:val="Akapitzlist"/>
        <w:spacing w:line="360" w:lineRule="auto"/>
        <w:ind w:left="426"/>
        <w:rPr>
          <w:sz w:val="24"/>
          <w:szCs w:val="24"/>
        </w:rPr>
      </w:pPr>
    </w:p>
    <w:p w:rsidR="00F918B5" w:rsidRPr="009871A5" w:rsidRDefault="009871A5" w:rsidP="00F918B5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b/>
          <w:bCs/>
          <w:sz w:val="24"/>
          <w:szCs w:val="24"/>
        </w:rPr>
      </w:pPr>
      <w:r w:rsidRPr="009871A5">
        <w:rPr>
          <w:b/>
          <w:bCs/>
          <w:sz w:val="24"/>
          <w:szCs w:val="24"/>
        </w:rPr>
        <w:t>Publikacje internetowe</w:t>
      </w:r>
    </w:p>
    <w:p w:rsidR="005C3D4B" w:rsidRPr="005C3D4B" w:rsidRDefault="005C3D4B" w:rsidP="005C3D4B">
      <w:pPr>
        <w:spacing w:line="360" w:lineRule="auto"/>
        <w:ind w:left="426"/>
        <w:rPr>
          <w:sz w:val="24"/>
          <w:szCs w:val="24"/>
        </w:rPr>
      </w:pPr>
      <w:r w:rsidRPr="005C3D4B">
        <w:rPr>
          <w:sz w:val="24"/>
          <w:szCs w:val="24"/>
        </w:rPr>
        <w:t xml:space="preserve">Nazwisko autora, Inicjał imienia. (rok wydania). </w:t>
      </w:r>
      <w:r w:rsidRPr="005C3D4B">
        <w:rPr>
          <w:i/>
          <w:iCs/>
          <w:sz w:val="24"/>
          <w:szCs w:val="24"/>
        </w:rPr>
        <w:t xml:space="preserve">Tytuł </w:t>
      </w:r>
      <w:r>
        <w:rPr>
          <w:i/>
          <w:iCs/>
          <w:sz w:val="24"/>
          <w:szCs w:val="24"/>
        </w:rPr>
        <w:t>tekstu</w:t>
      </w:r>
      <w:r w:rsidRPr="005C3D4B">
        <w:rPr>
          <w:sz w:val="24"/>
          <w:szCs w:val="24"/>
        </w:rPr>
        <w:t xml:space="preserve">. Pobrane z: </w:t>
      </w:r>
      <w:r>
        <w:rPr>
          <w:sz w:val="24"/>
          <w:szCs w:val="24"/>
        </w:rPr>
        <w:t>adres strony</w:t>
      </w:r>
      <w:r w:rsidRPr="005C3D4B">
        <w:rPr>
          <w:sz w:val="24"/>
          <w:szCs w:val="24"/>
        </w:rPr>
        <w:t xml:space="preserve"> [dostęp: </w:t>
      </w:r>
      <w:r>
        <w:rPr>
          <w:sz w:val="24"/>
          <w:szCs w:val="24"/>
        </w:rPr>
        <w:t>data dzienna</w:t>
      </w:r>
      <w:r w:rsidRPr="005C3D4B">
        <w:rPr>
          <w:sz w:val="24"/>
          <w:szCs w:val="24"/>
        </w:rPr>
        <w:t>].</w:t>
      </w:r>
    </w:p>
    <w:p w:rsidR="009871A5" w:rsidRDefault="009871A5" w:rsidP="009871A5">
      <w:pPr>
        <w:pStyle w:val="Akapitzlist"/>
        <w:spacing w:line="360" w:lineRule="auto"/>
        <w:ind w:left="426"/>
        <w:rPr>
          <w:sz w:val="24"/>
          <w:szCs w:val="24"/>
        </w:rPr>
      </w:pPr>
    </w:p>
    <w:p w:rsidR="009871A5" w:rsidRPr="009871A5" w:rsidRDefault="009871A5" w:rsidP="009871A5">
      <w:pPr>
        <w:spacing w:line="360" w:lineRule="auto"/>
        <w:ind w:firstLine="426"/>
        <w:rPr>
          <w:sz w:val="24"/>
          <w:szCs w:val="24"/>
        </w:rPr>
      </w:pPr>
      <w:r w:rsidRPr="009871A5">
        <w:rPr>
          <w:sz w:val="24"/>
          <w:szCs w:val="24"/>
        </w:rPr>
        <w:t>Przykłady:</w:t>
      </w:r>
    </w:p>
    <w:p w:rsidR="005C3D4B" w:rsidRDefault="005C3D4B" w:rsidP="005C3D4B">
      <w:pPr>
        <w:spacing w:line="360" w:lineRule="auto"/>
        <w:ind w:left="426"/>
        <w:rPr>
          <w:sz w:val="24"/>
          <w:szCs w:val="24"/>
        </w:rPr>
      </w:pPr>
      <w:proofErr w:type="spellStart"/>
      <w:r w:rsidRPr="005C3D4B">
        <w:rPr>
          <w:sz w:val="24"/>
          <w:szCs w:val="24"/>
        </w:rPr>
        <w:lastRenderedPageBreak/>
        <w:t>Rusiniak</w:t>
      </w:r>
      <w:proofErr w:type="spellEnd"/>
      <w:r w:rsidRPr="005C3D4B">
        <w:rPr>
          <w:sz w:val="24"/>
          <w:szCs w:val="24"/>
        </w:rPr>
        <w:t xml:space="preserve">-Karwat, M. (2017). </w:t>
      </w:r>
      <w:r w:rsidRPr="005C3D4B">
        <w:rPr>
          <w:i/>
          <w:iCs/>
          <w:sz w:val="24"/>
          <w:szCs w:val="24"/>
        </w:rPr>
        <w:t xml:space="preserve">60. rocznica śmierci Emila </w:t>
      </w:r>
      <w:proofErr w:type="spellStart"/>
      <w:r w:rsidRPr="005C3D4B">
        <w:rPr>
          <w:i/>
          <w:iCs/>
          <w:sz w:val="24"/>
          <w:szCs w:val="24"/>
        </w:rPr>
        <w:t>Sommersteina</w:t>
      </w:r>
      <w:proofErr w:type="spellEnd"/>
      <w:r w:rsidRPr="005C3D4B">
        <w:rPr>
          <w:sz w:val="24"/>
          <w:szCs w:val="24"/>
        </w:rPr>
        <w:t xml:space="preserve">. </w:t>
      </w:r>
      <w:bookmarkStart w:id="3" w:name="_Hlk38902211"/>
      <w:r w:rsidRPr="005C3D4B">
        <w:rPr>
          <w:sz w:val="24"/>
          <w:szCs w:val="24"/>
        </w:rPr>
        <w:t>Pobrane z: https://sztetl.org.pl/pl/aktualnosci/60-rocznica-smierci-emila-sommersteina [dostęp: 13.09.2019].</w:t>
      </w:r>
      <w:bookmarkEnd w:id="3"/>
    </w:p>
    <w:p w:rsidR="009871A5" w:rsidRDefault="009871A5" w:rsidP="005C3D4B">
      <w:pPr>
        <w:spacing w:line="360" w:lineRule="auto"/>
        <w:ind w:left="426"/>
        <w:rPr>
          <w:sz w:val="24"/>
          <w:szCs w:val="24"/>
        </w:rPr>
      </w:pPr>
      <w:r w:rsidRPr="009871A5">
        <w:rPr>
          <w:i/>
          <w:iCs/>
          <w:sz w:val="24"/>
          <w:szCs w:val="24"/>
        </w:rPr>
        <w:t>Historia</w:t>
      </w:r>
      <w:r w:rsidRPr="009871A5">
        <w:rPr>
          <w:sz w:val="24"/>
          <w:szCs w:val="24"/>
        </w:rPr>
        <w:t>. Pobrane z: http://www.jhi.pl/instytut/historia [dostęp: 17.05.2018].</w:t>
      </w:r>
      <w:r w:rsidR="005C3D4B">
        <w:rPr>
          <w:sz w:val="24"/>
          <w:szCs w:val="24"/>
        </w:rPr>
        <w:t xml:space="preserve"> – w przypadku, gdy autorstwo nie jest oznaczone</w:t>
      </w:r>
    </w:p>
    <w:p w:rsidR="009871A5" w:rsidRDefault="009871A5" w:rsidP="00B36F75">
      <w:pPr>
        <w:spacing w:line="360" w:lineRule="auto"/>
        <w:rPr>
          <w:sz w:val="24"/>
          <w:szCs w:val="24"/>
        </w:rPr>
      </w:pPr>
    </w:p>
    <w:p w:rsidR="005C3D4B" w:rsidRPr="005C3D4B" w:rsidRDefault="005C3D4B" w:rsidP="005C3D4B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b/>
          <w:bCs/>
          <w:sz w:val="24"/>
          <w:szCs w:val="24"/>
        </w:rPr>
      </w:pPr>
      <w:r w:rsidRPr="005C3D4B">
        <w:rPr>
          <w:b/>
          <w:bCs/>
          <w:sz w:val="24"/>
          <w:szCs w:val="24"/>
        </w:rPr>
        <w:t>Archiwalia</w:t>
      </w:r>
    </w:p>
    <w:p w:rsidR="005C3D4B" w:rsidRDefault="00EA37DD" w:rsidP="005C3D4B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Tytuł</w:t>
      </w:r>
      <w:r w:rsidRPr="00EA37DD">
        <w:rPr>
          <w:sz w:val="24"/>
          <w:szCs w:val="24"/>
        </w:rPr>
        <w:t xml:space="preserve">. (rok wydania). </w:t>
      </w:r>
      <w:r>
        <w:rPr>
          <w:sz w:val="24"/>
          <w:szCs w:val="24"/>
        </w:rPr>
        <w:t>Nazwa archiwum, Zespół, sygn., ew. karta/strona</w:t>
      </w:r>
      <w:r w:rsidRPr="00EA37DD">
        <w:rPr>
          <w:sz w:val="24"/>
          <w:szCs w:val="24"/>
        </w:rPr>
        <w:t>.</w:t>
      </w:r>
    </w:p>
    <w:p w:rsidR="00EA37DD" w:rsidRDefault="00EA37DD" w:rsidP="005C3D4B">
      <w:pPr>
        <w:spacing w:line="360" w:lineRule="auto"/>
        <w:ind w:firstLine="426"/>
        <w:rPr>
          <w:sz w:val="24"/>
          <w:szCs w:val="24"/>
        </w:rPr>
      </w:pPr>
    </w:p>
    <w:p w:rsidR="005C3D4B" w:rsidRPr="009871A5" w:rsidRDefault="005C3D4B" w:rsidP="005C3D4B">
      <w:pPr>
        <w:spacing w:line="360" w:lineRule="auto"/>
        <w:ind w:firstLine="426"/>
        <w:rPr>
          <w:sz w:val="24"/>
          <w:szCs w:val="24"/>
        </w:rPr>
      </w:pPr>
      <w:r w:rsidRPr="009871A5">
        <w:rPr>
          <w:sz w:val="24"/>
          <w:szCs w:val="24"/>
        </w:rPr>
        <w:t>Przykłady:</w:t>
      </w:r>
    </w:p>
    <w:p w:rsidR="00EA37DD" w:rsidRPr="00EA37DD" w:rsidRDefault="00EA37DD" w:rsidP="00EA37DD">
      <w:pPr>
        <w:spacing w:line="360" w:lineRule="auto"/>
        <w:ind w:left="426"/>
        <w:rPr>
          <w:sz w:val="24"/>
          <w:szCs w:val="24"/>
          <w:lang w:val="en-US"/>
        </w:rPr>
      </w:pPr>
      <w:r w:rsidRPr="00EA37DD">
        <w:rPr>
          <w:sz w:val="24"/>
          <w:szCs w:val="24"/>
        </w:rPr>
        <w:t xml:space="preserve">Relacja Adama Przyborowskiego, 27 sierpnia 1973 roku. </w:t>
      </w:r>
      <w:r w:rsidRPr="00EA37DD">
        <w:rPr>
          <w:sz w:val="24"/>
          <w:szCs w:val="24"/>
          <w:lang w:val="en-US"/>
        </w:rPr>
        <w:t xml:space="preserve">(1973). AAN, AGG, </w:t>
      </w:r>
      <w:proofErr w:type="spellStart"/>
      <w:r w:rsidRPr="00EA37DD">
        <w:rPr>
          <w:sz w:val="24"/>
          <w:szCs w:val="24"/>
          <w:lang w:val="en-US"/>
        </w:rPr>
        <w:t>sygn</w:t>
      </w:r>
      <w:proofErr w:type="spellEnd"/>
      <w:r w:rsidRPr="00EA37DD">
        <w:rPr>
          <w:sz w:val="24"/>
          <w:szCs w:val="24"/>
          <w:lang w:val="en-US"/>
        </w:rPr>
        <w:t xml:space="preserve">. 42, k. </w:t>
      </w:r>
      <w:proofErr w:type="spellStart"/>
      <w:r w:rsidRPr="00EA37DD">
        <w:rPr>
          <w:sz w:val="24"/>
          <w:szCs w:val="24"/>
          <w:lang w:val="en-US"/>
        </w:rPr>
        <w:t>nlb</w:t>
      </w:r>
      <w:proofErr w:type="spellEnd"/>
      <w:r w:rsidRPr="00EA37DD">
        <w:rPr>
          <w:sz w:val="24"/>
          <w:szCs w:val="24"/>
          <w:lang w:val="en-US"/>
        </w:rPr>
        <w:t>.</w:t>
      </w:r>
    </w:p>
    <w:p w:rsidR="00EA37DD" w:rsidRDefault="00EA37DD" w:rsidP="00EA37DD">
      <w:pPr>
        <w:spacing w:line="360" w:lineRule="auto"/>
        <w:ind w:left="426"/>
        <w:rPr>
          <w:sz w:val="24"/>
          <w:szCs w:val="24"/>
        </w:rPr>
      </w:pPr>
      <w:r w:rsidRPr="00EA37DD">
        <w:rPr>
          <w:sz w:val="24"/>
          <w:szCs w:val="24"/>
        </w:rPr>
        <w:t xml:space="preserve">List M. Jakubika do J. Gozdawy-Gołębiowskiego. </w:t>
      </w:r>
      <w:r w:rsidRPr="00EA37DD">
        <w:rPr>
          <w:sz w:val="24"/>
          <w:szCs w:val="24"/>
          <w:lang w:val="en-US"/>
        </w:rPr>
        <w:t>(</w:t>
      </w:r>
      <w:proofErr w:type="spellStart"/>
      <w:r w:rsidRPr="00EA37DD">
        <w:rPr>
          <w:sz w:val="24"/>
          <w:szCs w:val="24"/>
          <w:lang w:val="en-US"/>
        </w:rPr>
        <w:t>b.d</w:t>
      </w:r>
      <w:proofErr w:type="spellEnd"/>
      <w:r w:rsidRPr="00EA37DD">
        <w:rPr>
          <w:sz w:val="24"/>
          <w:szCs w:val="24"/>
          <w:lang w:val="en-US"/>
        </w:rPr>
        <w:t xml:space="preserve">.). AAN, AGG, </w:t>
      </w:r>
      <w:proofErr w:type="spellStart"/>
      <w:r w:rsidRPr="00EA37DD">
        <w:rPr>
          <w:sz w:val="24"/>
          <w:szCs w:val="24"/>
          <w:lang w:val="en-US"/>
        </w:rPr>
        <w:t>sygn</w:t>
      </w:r>
      <w:proofErr w:type="spellEnd"/>
      <w:r w:rsidRPr="00EA37DD">
        <w:rPr>
          <w:sz w:val="24"/>
          <w:szCs w:val="24"/>
          <w:lang w:val="en-US"/>
        </w:rPr>
        <w:t xml:space="preserve">. </w:t>
      </w:r>
      <w:r w:rsidRPr="00EA37DD">
        <w:rPr>
          <w:sz w:val="24"/>
          <w:szCs w:val="24"/>
        </w:rPr>
        <w:t>42., k. nlb.</w:t>
      </w:r>
      <w:r>
        <w:rPr>
          <w:sz w:val="24"/>
          <w:szCs w:val="24"/>
        </w:rPr>
        <w:t>– w przypadku, gdy dokument nie jest datowany</w:t>
      </w:r>
    </w:p>
    <w:p w:rsidR="00EA37DD" w:rsidRDefault="00EA37DD" w:rsidP="00EA37DD">
      <w:pPr>
        <w:spacing w:line="36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EA37DD">
        <w:rPr>
          <w:sz w:val="24"/>
          <w:szCs w:val="24"/>
        </w:rPr>
        <w:t>kroczyński</w:t>
      </w:r>
      <w:proofErr w:type="spellEnd"/>
      <w:r w:rsidRPr="00EA37DD">
        <w:rPr>
          <w:sz w:val="24"/>
          <w:szCs w:val="24"/>
        </w:rPr>
        <w:t xml:space="preserve">, A. (b.d.). Zarys historii Obszaru Warszawskiego </w:t>
      </w:r>
      <w:proofErr w:type="spellStart"/>
      <w:r w:rsidRPr="00EA37DD">
        <w:rPr>
          <w:sz w:val="24"/>
          <w:szCs w:val="24"/>
        </w:rPr>
        <w:t>ZWZi</w:t>
      </w:r>
      <w:proofErr w:type="spellEnd"/>
      <w:r w:rsidRPr="00EA37DD">
        <w:rPr>
          <w:sz w:val="24"/>
          <w:szCs w:val="24"/>
        </w:rPr>
        <w:t xml:space="preserve"> AK. Relacja Albina </w:t>
      </w:r>
      <w:proofErr w:type="spellStart"/>
      <w:r w:rsidRPr="00EA37DD">
        <w:rPr>
          <w:sz w:val="24"/>
          <w:szCs w:val="24"/>
        </w:rPr>
        <w:t>Skroczyńskiego</w:t>
      </w:r>
      <w:proofErr w:type="spellEnd"/>
      <w:r w:rsidRPr="00EA37DD">
        <w:rPr>
          <w:sz w:val="24"/>
          <w:szCs w:val="24"/>
        </w:rPr>
        <w:t>. AAN, IH PAN, sygn. A178/6</w:t>
      </w:r>
      <w:r>
        <w:rPr>
          <w:sz w:val="24"/>
          <w:szCs w:val="24"/>
        </w:rPr>
        <w:t>. – w przypadku, gdy podany jest autor odrębny od tytułu</w:t>
      </w:r>
    </w:p>
    <w:p w:rsidR="00EA37DD" w:rsidRDefault="00EA37DD" w:rsidP="00EA37DD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S</w:t>
      </w:r>
      <w:r w:rsidRPr="00EA37DD">
        <w:rPr>
          <w:sz w:val="24"/>
          <w:szCs w:val="24"/>
        </w:rPr>
        <w:t xml:space="preserve">prawozdanie z 24 lutego 1943 roku. (1943). AAN, Antyk, sygn. 228/17-6, t. I, k. 34. </w:t>
      </w:r>
      <w:r>
        <w:rPr>
          <w:sz w:val="24"/>
          <w:szCs w:val="24"/>
        </w:rPr>
        <w:t>– w przypadku powołania na konkretny fragment, który jest w źródle paginowanym</w:t>
      </w:r>
    </w:p>
    <w:p w:rsidR="00EA37DD" w:rsidRDefault="00EA37DD" w:rsidP="00EA37DD">
      <w:pPr>
        <w:spacing w:line="360" w:lineRule="auto"/>
        <w:ind w:left="426"/>
        <w:rPr>
          <w:sz w:val="24"/>
          <w:szCs w:val="24"/>
        </w:rPr>
      </w:pPr>
      <w:r w:rsidRPr="00EA37DD">
        <w:rPr>
          <w:sz w:val="24"/>
          <w:szCs w:val="24"/>
        </w:rPr>
        <w:t>AAN, AK, sygn. 203/X-68. (1943).</w:t>
      </w:r>
      <w:r>
        <w:rPr>
          <w:sz w:val="24"/>
          <w:szCs w:val="24"/>
        </w:rPr>
        <w:t>– w przypadku, gdy powołujemy się na większą jednostkę archiwalną, a nie na pojedynczy dokument (np. cały zespół, teczkę itd.)</w:t>
      </w:r>
    </w:p>
    <w:p w:rsidR="005C3D4B" w:rsidRPr="005C3D4B" w:rsidRDefault="005C3D4B" w:rsidP="005C3D4B">
      <w:pPr>
        <w:spacing w:line="360" w:lineRule="auto"/>
        <w:ind w:left="426"/>
        <w:rPr>
          <w:sz w:val="24"/>
          <w:szCs w:val="24"/>
        </w:rPr>
      </w:pPr>
      <w:r w:rsidRPr="005C3D4B">
        <w:rPr>
          <w:sz w:val="24"/>
          <w:szCs w:val="24"/>
        </w:rPr>
        <w:t>Ustawa z dnia 27 czerwca 2018 r. o zmianie ustawy o Instytucie Pamięci Narodowej – Komisji Ścigania Zbrodni przeciwko Narodowi Polskiemu oraz ustawy o odpowiedzialności podmiotów zbiorowych za czyny zabronione pod groźbą kary. (2018). Dz.U. 2018 poz. 1277. Pobrane z: http://isap.sejm.gov.pl/isap.nsf/DocDetails.xsp?id=WDU20180001277 [dostęp: 03.09.2019].</w:t>
      </w:r>
      <w:r w:rsidR="00B32968">
        <w:rPr>
          <w:sz w:val="24"/>
          <w:szCs w:val="24"/>
        </w:rPr>
        <w:t xml:space="preserve"> – w przypadku gdy źródło jest dostępne w Internecie</w:t>
      </w:r>
    </w:p>
    <w:p w:rsidR="005C3D4B" w:rsidRDefault="005C3D4B" w:rsidP="005C3D4B">
      <w:pPr>
        <w:spacing w:line="360" w:lineRule="auto"/>
        <w:ind w:left="426"/>
        <w:rPr>
          <w:sz w:val="24"/>
          <w:szCs w:val="24"/>
        </w:rPr>
      </w:pPr>
      <w:r w:rsidRPr="005C3D4B">
        <w:rPr>
          <w:i/>
          <w:iCs/>
          <w:sz w:val="24"/>
          <w:szCs w:val="24"/>
        </w:rPr>
        <w:t>Gross Daniel Bernard</w:t>
      </w:r>
      <w:r w:rsidRPr="005C3D4B">
        <w:rPr>
          <w:sz w:val="24"/>
          <w:szCs w:val="24"/>
        </w:rPr>
        <w:t>. (b.d.). W: Baza danych parlamentarzystów RP z okresu międzywojennego. Pobrane z: https://bs.sejm.gov.pl/F?func=find-b&amp;request=000000499&amp;find_code=SYS&amp;local_base=ARS10 [dostęp: 03.09.2019].</w:t>
      </w:r>
      <w:r w:rsidR="00B32968">
        <w:rPr>
          <w:sz w:val="24"/>
          <w:szCs w:val="24"/>
        </w:rPr>
        <w:t>– w przypadku gdy źródło jest dostępne w Internecie</w:t>
      </w:r>
    </w:p>
    <w:p w:rsidR="005C3D4B" w:rsidRPr="005C3D4B" w:rsidRDefault="005C3D4B" w:rsidP="005C3D4B">
      <w:pPr>
        <w:spacing w:line="360" w:lineRule="auto"/>
        <w:ind w:left="426"/>
        <w:rPr>
          <w:sz w:val="24"/>
          <w:szCs w:val="24"/>
        </w:rPr>
      </w:pPr>
      <w:r w:rsidRPr="005C3D4B">
        <w:rPr>
          <w:sz w:val="24"/>
          <w:szCs w:val="24"/>
        </w:rPr>
        <w:t xml:space="preserve">Relacja Franciszka </w:t>
      </w:r>
      <w:proofErr w:type="spellStart"/>
      <w:r w:rsidRPr="005C3D4B">
        <w:rPr>
          <w:sz w:val="24"/>
          <w:szCs w:val="24"/>
        </w:rPr>
        <w:t>Bachniaka</w:t>
      </w:r>
      <w:proofErr w:type="spellEnd"/>
      <w:r w:rsidRPr="005C3D4B">
        <w:rPr>
          <w:sz w:val="24"/>
          <w:szCs w:val="24"/>
        </w:rPr>
        <w:t>. (1948). Pobrane z: www.zapisyterroru.pl/dlibra/publication/2764/edition/2745/content [dostęp: 28.08.2019].</w:t>
      </w:r>
      <w:r w:rsidR="00B32968">
        <w:rPr>
          <w:sz w:val="24"/>
          <w:szCs w:val="24"/>
        </w:rPr>
        <w:t>– w przypadku gdy źródło jest dostępne w Internecie</w:t>
      </w:r>
    </w:p>
    <w:p w:rsidR="002C2102" w:rsidRDefault="002C2102" w:rsidP="00B36F75">
      <w:pPr>
        <w:spacing w:line="360" w:lineRule="auto"/>
        <w:rPr>
          <w:sz w:val="24"/>
          <w:szCs w:val="24"/>
        </w:rPr>
      </w:pPr>
    </w:p>
    <w:p w:rsidR="0015594D" w:rsidRPr="0015594D" w:rsidRDefault="0015594D" w:rsidP="0015594D">
      <w:pPr>
        <w:pStyle w:val="Akapitzlist"/>
        <w:spacing w:line="360" w:lineRule="auto"/>
        <w:ind w:left="426"/>
        <w:rPr>
          <w:sz w:val="24"/>
          <w:szCs w:val="24"/>
        </w:rPr>
      </w:pPr>
      <w:r w:rsidRPr="009871A5">
        <w:rPr>
          <w:b/>
          <w:bCs/>
          <w:sz w:val="24"/>
          <w:szCs w:val="24"/>
        </w:rPr>
        <w:t>UWAGA:</w:t>
      </w:r>
      <w:r w:rsidRPr="00687EDF">
        <w:rPr>
          <w:sz w:val="24"/>
          <w:szCs w:val="24"/>
        </w:rPr>
        <w:t xml:space="preserve"> jeśli powołujemy się na więcej publikacji danego autora z jednego roku, konieczny jest zapis z litera alfabetu odpowiednią do zapisu w bibliografii (zob. bibliografia):</w:t>
      </w:r>
    </w:p>
    <w:p w:rsidR="0015594D" w:rsidRPr="0015594D" w:rsidRDefault="0015594D" w:rsidP="0015594D">
      <w:pPr>
        <w:spacing w:line="360" w:lineRule="auto"/>
        <w:ind w:left="426"/>
        <w:rPr>
          <w:sz w:val="24"/>
          <w:szCs w:val="24"/>
        </w:rPr>
      </w:pPr>
      <w:r w:rsidRPr="0015594D">
        <w:rPr>
          <w:sz w:val="24"/>
          <w:szCs w:val="24"/>
        </w:rPr>
        <w:t xml:space="preserve">Gozdawa-Gołębiowski, J. (1973a). W obozie zagłady, </w:t>
      </w:r>
      <w:r w:rsidRPr="0015594D">
        <w:rPr>
          <w:i/>
          <w:iCs/>
          <w:sz w:val="24"/>
          <w:szCs w:val="24"/>
        </w:rPr>
        <w:t>Za i Przeciw</w:t>
      </w:r>
      <w:r w:rsidRPr="0015594D">
        <w:rPr>
          <w:sz w:val="24"/>
          <w:szCs w:val="24"/>
        </w:rPr>
        <w:t xml:space="preserve">, </w:t>
      </w:r>
      <w:r w:rsidRPr="0015594D">
        <w:rPr>
          <w:i/>
          <w:iCs/>
          <w:sz w:val="24"/>
          <w:szCs w:val="24"/>
        </w:rPr>
        <w:t>nr 42</w:t>
      </w:r>
      <w:r w:rsidRPr="0015594D">
        <w:rPr>
          <w:sz w:val="24"/>
          <w:szCs w:val="24"/>
        </w:rPr>
        <w:t>, s. 16–17.</w:t>
      </w:r>
    </w:p>
    <w:p w:rsidR="002C2102" w:rsidRPr="00687EDF" w:rsidRDefault="0015594D" w:rsidP="0015594D">
      <w:pPr>
        <w:spacing w:line="360" w:lineRule="auto"/>
        <w:ind w:left="426"/>
        <w:rPr>
          <w:sz w:val="24"/>
          <w:szCs w:val="24"/>
        </w:rPr>
      </w:pPr>
      <w:r w:rsidRPr="0015594D">
        <w:rPr>
          <w:sz w:val="24"/>
          <w:szCs w:val="24"/>
        </w:rPr>
        <w:t xml:space="preserve">Gozdawa-Gołębiowski, J. (1973b). Spisek, </w:t>
      </w:r>
      <w:r w:rsidRPr="0015594D">
        <w:rPr>
          <w:i/>
          <w:iCs/>
          <w:sz w:val="24"/>
          <w:szCs w:val="24"/>
        </w:rPr>
        <w:t>Za i Przeciw</w:t>
      </w:r>
      <w:r w:rsidRPr="0015594D">
        <w:rPr>
          <w:sz w:val="24"/>
          <w:szCs w:val="24"/>
        </w:rPr>
        <w:t xml:space="preserve">, </w:t>
      </w:r>
      <w:r w:rsidRPr="0015594D">
        <w:rPr>
          <w:i/>
          <w:iCs/>
          <w:sz w:val="24"/>
          <w:szCs w:val="24"/>
        </w:rPr>
        <w:t>nr 44</w:t>
      </w:r>
      <w:r w:rsidRPr="0015594D">
        <w:rPr>
          <w:sz w:val="24"/>
          <w:szCs w:val="24"/>
        </w:rPr>
        <w:t>, s. 16–17.</w:t>
      </w:r>
    </w:p>
    <w:p w:rsidR="0015594D" w:rsidRPr="00687EDF" w:rsidRDefault="0015594D" w:rsidP="00B36F75">
      <w:pPr>
        <w:spacing w:line="360" w:lineRule="auto"/>
        <w:ind w:left="284" w:hanging="284"/>
        <w:rPr>
          <w:sz w:val="24"/>
          <w:szCs w:val="24"/>
        </w:rPr>
      </w:pPr>
    </w:p>
    <w:p w:rsidR="00346C3B" w:rsidRPr="00687EDF" w:rsidRDefault="009871A5" w:rsidP="00B32968">
      <w:pPr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proofErr w:type="spellStart"/>
      <w:r w:rsidRPr="009871A5">
        <w:rPr>
          <w:b/>
          <w:bCs/>
          <w:sz w:val="24"/>
          <w:szCs w:val="24"/>
        </w:rPr>
        <w:t>UWAGA:</w:t>
      </w:r>
      <w:r>
        <w:rPr>
          <w:sz w:val="24"/>
          <w:szCs w:val="24"/>
        </w:rPr>
        <w:t>a</w:t>
      </w:r>
      <w:r w:rsidR="00346C3B" w:rsidRPr="00687EDF">
        <w:rPr>
          <w:sz w:val="24"/>
          <w:szCs w:val="24"/>
        </w:rPr>
        <w:t>dresy</w:t>
      </w:r>
      <w:proofErr w:type="spellEnd"/>
      <w:r w:rsidR="00346C3B" w:rsidRPr="00687EDF">
        <w:rPr>
          <w:sz w:val="24"/>
          <w:szCs w:val="24"/>
        </w:rPr>
        <w:t xml:space="preserve"> bibliograficzne książek rosyjskojęzycznych winny być </w:t>
      </w:r>
      <w:r w:rsidR="00B627CA" w:rsidRPr="00687EDF">
        <w:rPr>
          <w:sz w:val="24"/>
          <w:szCs w:val="24"/>
        </w:rPr>
        <w:t>transliterowane</w:t>
      </w:r>
      <w:r>
        <w:rPr>
          <w:sz w:val="24"/>
          <w:szCs w:val="24"/>
        </w:rPr>
        <w:t>według</w:t>
      </w:r>
      <w:hyperlink r:id="rId8" w:history="1">
        <w:r w:rsidR="00343041" w:rsidRPr="00687EDF">
          <w:rPr>
            <w:rStyle w:val="Hipercze"/>
            <w:sz w:val="24"/>
            <w:szCs w:val="24"/>
          </w:rPr>
          <w:t>https://sjp.pwn.pl/zasady/308-76-B-Transkrypcja-wspolczesnego-alfabetu-rosyjskiego;629697.html</w:t>
        </w:r>
      </w:hyperlink>
    </w:p>
    <w:p w:rsidR="0070048E" w:rsidRPr="00687EDF" w:rsidRDefault="0070048E" w:rsidP="00B36F75">
      <w:pPr>
        <w:pStyle w:val="Akapitzlist"/>
        <w:spacing w:line="360" w:lineRule="auto"/>
        <w:ind w:left="284" w:hanging="284"/>
        <w:rPr>
          <w:sz w:val="24"/>
          <w:szCs w:val="24"/>
        </w:rPr>
      </w:pPr>
    </w:p>
    <w:p w:rsidR="001D0F56" w:rsidRPr="00687EDF" w:rsidRDefault="001D0F56" w:rsidP="00B36F75">
      <w:pPr>
        <w:spacing w:line="360" w:lineRule="auto"/>
        <w:ind w:left="284" w:hanging="284"/>
        <w:rPr>
          <w:b/>
          <w:sz w:val="24"/>
          <w:szCs w:val="24"/>
        </w:rPr>
      </w:pPr>
      <w:r w:rsidRPr="00687EDF">
        <w:rPr>
          <w:b/>
          <w:sz w:val="24"/>
          <w:szCs w:val="24"/>
        </w:rPr>
        <w:t xml:space="preserve">Inne kwestie wydawnicze (wielkie litery, skróty itp.): </w:t>
      </w:r>
    </w:p>
    <w:p w:rsidR="001D0F56" w:rsidRPr="00687EDF" w:rsidRDefault="004B252B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Małą </w:t>
      </w:r>
      <w:r w:rsidR="001D0F56" w:rsidRPr="00687EDF">
        <w:rPr>
          <w:sz w:val="24"/>
          <w:szCs w:val="24"/>
        </w:rPr>
        <w:t xml:space="preserve">literą piszemy nazwy godności: prezydent RP, premier, dowódca AK, </w:t>
      </w:r>
      <w:r w:rsidR="00CB0CA6" w:rsidRPr="00687EDF">
        <w:rPr>
          <w:sz w:val="24"/>
          <w:szCs w:val="24"/>
        </w:rPr>
        <w:t>papież (</w:t>
      </w:r>
      <w:r w:rsidR="001D0F56" w:rsidRPr="00687EDF">
        <w:rPr>
          <w:sz w:val="24"/>
          <w:szCs w:val="24"/>
        </w:rPr>
        <w:t>papież Jan Paweł II, papież Polak</w:t>
      </w:r>
      <w:r w:rsidR="00CB0CA6" w:rsidRPr="00687EDF">
        <w:rPr>
          <w:sz w:val="24"/>
          <w:szCs w:val="24"/>
        </w:rPr>
        <w:t>).</w:t>
      </w:r>
    </w:p>
    <w:p w:rsidR="001D0F56" w:rsidRPr="00687EDF" w:rsidRDefault="004B252B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Pisownię </w:t>
      </w:r>
      <w:r w:rsidR="001D0F56" w:rsidRPr="00687EDF">
        <w:rPr>
          <w:sz w:val="24"/>
          <w:szCs w:val="24"/>
        </w:rPr>
        <w:t>wielkimi literami można stosować pod warunkiem, że nazwa odnosi się do konkretnej osoby i występuje w pełnym brzmieniu, np</w:t>
      </w:r>
      <w:r w:rsidR="00293F38" w:rsidRPr="00687EDF">
        <w:rPr>
          <w:sz w:val="24"/>
          <w:szCs w:val="24"/>
        </w:rPr>
        <w:t>.</w:t>
      </w:r>
      <w:r w:rsidR="001D0F56" w:rsidRPr="00687EDF">
        <w:rPr>
          <w:sz w:val="24"/>
          <w:szCs w:val="24"/>
        </w:rPr>
        <w:t>: Prezydent Rzeczypospolitej Polskiej spotkał się z gen. Andersem.</w:t>
      </w:r>
    </w:p>
    <w:p w:rsidR="004B252B" w:rsidRPr="00687EDF" w:rsidRDefault="004B252B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Małą literą piszemy nazwy wydarzeń historycznych, chyba że słownik podaj</w:t>
      </w:r>
      <w:r w:rsidR="00815359" w:rsidRPr="00687EDF">
        <w:rPr>
          <w:sz w:val="24"/>
          <w:szCs w:val="24"/>
        </w:rPr>
        <w:t>e</w:t>
      </w:r>
      <w:r w:rsidRPr="00687EDF">
        <w:rPr>
          <w:sz w:val="24"/>
          <w:szCs w:val="24"/>
        </w:rPr>
        <w:t xml:space="preserve"> inaczej, np. wojna światowa, stan wojenny, zimna wojna.</w:t>
      </w:r>
    </w:p>
    <w:p w:rsidR="00572779" w:rsidRPr="00687EDF" w:rsidRDefault="00572779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 xml:space="preserve">Wielkie litery przy poniższych wyrażeniach: Powstanie Warszawskie, Okrągły Stół, Rząd Polski na Uchodźstwie (przy użyciu pełnej nazwy), „Solidarność” (rozumiana jako ruch społeczny; związek </w:t>
      </w:r>
      <w:r w:rsidR="00CF749F" w:rsidRPr="00687EDF">
        <w:rPr>
          <w:sz w:val="24"/>
          <w:szCs w:val="24"/>
        </w:rPr>
        <w:t>zawodowy – NSZZ „Solidarność”),</w:t>
      </w:r>
      <w:r w:rsidRPr="00687EDF">
        <w:rPr>
          <w:sz w:val="24"/>
          <w:szCs w:val="24"/>
        </w:rPr>
        <w:t xml:space="preserve"> Naczelny Wódz (Siko</w:t>
      </w:r>
      <w:r w:rsidR="007F2CDD" w:rsidRPr="00687EDF">
        <w:rPr>
          <w:sz w:val="24"/>
          <w:szCs w:val="24"/>
        </w:rPr>
        <w:t>rski – premier i Naczelny Wódz</w:t>
      </w:r>
      <w:r w:rsidR="00CF749F" w:rsidRPr="00687EDF">
        <w:rPr>
          <w:sz w:val="24"/>
          <w:szCs w:val="24"/>
        </w:rPr>
        <w:t>)</w:t>
      </w:r>
      <w:r w:rsidR="00A33802" w:rsidRPr="00687EDF">
        <w:rPr>
          <w:sz w:val="24"/>
          <w:szCs w:val="24"/>
        </w:rPr>
        <w:t>, Gestapo</w:t>
      </w:r>
    </w:p>
    <w:p w:rsidR="001D0F56" w:rsidRPr="00687EDF" w:rsidRDefault="001D0F56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Przełom lat w datach: (istotne przy podpisywaniu zdjęć) 1939/1940.</w:t>
      </w:r>
    </w:p>
    <w:p w:rsidR="009871A5" w:rsidRDefault="001D0F56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Skróty i liczby: tys. (ale 5432, 10 123), mln, proc. ok. (na począ</w:t>
      </w:r>
      <w:r w:rsidR="00572779" w:rsidRPr="00687EDF">
        <w:rPr>
          <w:sz w:val="24"/>
          <w:szCs w:val="24"/>
        </w:rPr>
        <w:t xml:space="preserve">tku zdania: Około), na przykład; </w:t>
      </w:r>
    </w:p>
    <w:p w:rsidR="00572779" w:rsidRPr="00687EDF" w:rsidRDefault="009871A5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R</w:t>
      </w:r>
      <w:r w:rsidR="002251A6" w:rsidRPr="00687EDF">
        <w:rPr>
          <w:sz w:val="24"/>
          <w:szCs w:val="24"/>
        </w:rPr>
        <w:t xml:space="preserve">ozwinąć r. – </w:t>
      </w:r>
      <w:r w:rsidR="00572779" w:rsidRPr="00687EDF">
        <w:rPr>
          <w:sz w:val="24"/>
          <w:szCs w:val="24"/>
        </w:rPr>
        <w:t xml:space="preserve">rok, </w:t>
      </w:r>
      <w:r w:rsidR="002251A6" w:rsidRPr="00687EDF">
        <w:rPr>
          <w:sz w:val="24"/>
          <w:szCs w:val="24"/>
        </w:rPr>
        <w:t xml:space="preserve">w. – </w:t>
      </w:r>
      <w:r w:rsidR="00572779" w:rsidRPr="00687EDF">
        <w:rPr>
          <w:sz w:val="24"/>
          <w:szCs w:val="24"/>
        </w:rPr>
        <w:t>wiek</w:t>
      </w:r>
    </w:p>
    <w:p w:rsidR="001D0F56" w:rsidRPr="00687EDF" w:rsidRDefault="001D0F56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Daty życia: 1920–2010 lub ur. 1920 w Warszawie, zm. 2010 w Krakowie</w:t>
      </w:r>
    </w:p>
    <w:p w:rsidR="00A11F92" w:rsidRPr="00687EDF" w:rsidRDefault="002943DB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Z</w:t>
      </w:r>
      <w:r w:rsidR="00A11F92" w:rsidRPr="00687EDF">
        <w:rPr>
          <w:sz w:val="24"/>
          <w:szCs w:val="24"/>
        </w:rPr>
        <w:t>api</w:t>
      </w:r>
      <w:r w:rsidR="00A059DE" w:rsidRPr="00687EDF">
        <w:rPr>
          <w:sz w:val="24"/>
          <w:szCs w:val="24"/>
        </w:rPr>
        <w:t>s lat</w:t>
      </w:r>
      <w:r w:rsidR="00A11F92" w:rsidRPr="00687EDF">
        <w:rPr>
          <w:sz w:val="24"/>
          <w:szCs w:val="24"/>
        </w:rPr>
        <w:t>: 1987</w:t>
      </w:r>
      <w:r w:rsidR="00815359" w:rsidRPr="00687EDF">
        <w:rPr>
          <w:sz w:val="24"/>
          <w:szCs w:val="24"/>
        </w:rPr>
        <w:t>–</w:t>
      </w:r>
      <w:r w:rsidR="00A11F92" w:rsidRPr="00687EDF">
        <w:rPr>
          <w:sz w:val="24"/>
          <w:szCs w:val="24"/>
        </w:rPr>
        <w:t>1989, a nie 1987-89</w:t>
      </w:r>
      <w:r w:rsidR="00815359" w:rsidRPr="00687EDF">
        <w:rPr>
          <w:sz w:val="24"/>
          <w:szCs w:val="24"/>
        </w:rPr>
        <w:t xml:space="preserve">, zawsze z półpauzą </w:t>
      </w:r>
      <w:r w:rsidR="009F5BFB" w:rsidRPr="00687EDF">
        <w:rPr>
          <w:sz w:val="24"/>
          <w:szCs w:val="24"/>
        </w:rPr>
        <w:t xml:space="preserve">(–) </w:t>
      </w:r>
      <w:r w:rsidR="00815359" w:rsidRPr="00687EDF">
        <w:rPr>
          <w:sz w:val="24"/>
          <w:szCs w:val="24"/>
        </w:rPr>
        <w:t>bez spacji</w:t>
      </w:r>
    </w:p>
    <w:p w:rsidR="00A11F92" w:rsidRPr="00687EDF" w:rsidRDefault="00A11F92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II wojna światowa, a nie druga wojna światowa</w:t>
      </w:r>
    </w:p>
    <w:p w:rsidR="00A11F92" w:rsidRPr="00687EDF" w:rsidRDefault="00343041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l</w:t>
      </w:r>
      <w:r w:rsidR="00A11F92" w:rsidRPr="00687EDF">
        <w:rPr>
          <w:sz w:val="24"/>
          <w:szCs w:val="24"/>
        </w:rPr>
        <w:t>ata sześćdziesiąte</w:t>
      </w:r>
    </w:p>
    <w:p w:rsidR="00A11F92" w:rsidRPr="00687EDF" w:rsidRDefault="00343041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S</w:t>
      </w:r>
      <w:r w:rsidR="00A11F92" w:rsidRPr="00687EDF">
        <w:rPr>
          <w:sz w:val="24"/>
          <w:szCs w:val="24"/>
        </w:rPr>
        <w:t xml:space="preserve">tosujemy odsyłacz zob., a nie patrz </w:t>
      </w:r>
    </w:p>
    <w:p w:rsidR="001D0F56" w:rsidRPr="00687EDF" w:rsidRDefault="001D0F56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Tytuły naukowe</w:t>
      </w:r>
      <w:r w:rsidR="00407151" w:rsidRPr="00687EDF">
        <w:rPr>
          <w:sz w:val="24"/>
          <w:szCs w:val="24"/>
        </w:rPr>
        <w:t xml:space="preserve">: </w:t>
      </w:r>
      <w:r w:rsidRPr="00687EDF">
        <w:rPr>
          <w:sz w:val="24"/>
          <w:szCs w:val="24"/>
        </w:rPr>
        <w:t>prof., dr, ks. (na początku zdania Profesor, Doktor, Ksiądz)</w:t>
      </w:r>
    </w:p>
    <w:p w:rsidR="001D0F56" w:rsidRPr="00687EDF" w:rsidRDefault="001D0F56" w:rsidP="009871A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687EDF">
        <w:rPr>
          <w:sz w:val="24"/>
          <w:szCs w:val="24"/>
        </w:rPr>
        <w:t>Błędy w tytułach, datach, tekstach cytowanych itp. zaznaczamy [sic!].</w:t>
      </w:r>
    </w:p>
    <w:p w:rsidR="00572779" w:rsidRPr="00687EDF" w:rsidRDefault="00572779" w:rsidP="00B36F75">
      <w:pPr>
        <w:tabs>
          <w:tab w:val="left" w:pos="426"/>
        </w:tabs>
        <w:spacing w:line="360" w:lineRule="auto"/>
        <w:rPr>
          <w:sz w:val="24"/>
          <w:szCs w:val="24"/>
        </w:rPr>
      </w:pPr>
    </w:p>
    <w:sectPr w:rsidR="00572779" w:rsidRPr="00687EDF" w:rsidSect="009828E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0D" w:rsidRDefault="00C15E0D">
      <w:r>
        <w:separator/>
      </w:r>
    </w:p>
  </w:endnote>
  <w:endnote w:type="continuationSeparator" w:id="0">
    <w:p w:rsidR="00C15E0D" w:rsidRDefault="00C1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523324"/>
      <w:docPartObj>
        <w:docPartGallery w:val="Page Numbers (Bottom of Page)"/>
        <w:docPartUnique/>
      </w:docPartObj>
    </w:sdtPr>
    <w:sdtEndPr/>
    <w:sdtContent>
      <w:p w:rsidR="00830422" w:rsidRDefault="009828EC">
        <w:pPr>
          <w:pStyle w:val="Stopka"/>
          <w:jc w:val="center"/>
        </w:pPr>
        <w:r>
          <w:fldChar w:fldCharType="begin"/>
        </w:r>
        <w:r w:rsidR="00830422">
          <w:instrText>PAGE   \* MERGEFORMAT</w:instrText>
        </w:r>
        <w:r>
          <w:fldChar w:fldCharType="separate"/>
        </w:r>
        <w:r w:rsidR="00A81DC9">
          <w:rPr>
            <w:noProof/>
          </w:rPr>
          <w:t>3</w:t>
        </w:r>
        <w:r>
          <w:fldChar w:fldCharType="end"/>
        </w:r>
      </w:p>
    </w:sdtContent>
  </w:sdt>
  <w:p w:rsidR="00830422" w:rsidRDefault="00830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0D" w:rsidRDefault="00C15E0D">
      <w:r>
        <w:separator/>
      </w:r>
    </w:p>
  </w:footnote>
  <w:footnote w:type="continuationSeparator" w:id="0">
    <w:p w:rsidR="00C15E0D" w:rsidRDefault="00C1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6"/>
    <w:multiLevelType w:val="hybridMultilevel"/>
    <w:tmpl w:val="EA0E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6217"/>
    <w:multiLevelType w:val="hybridMultilevel"/>
    <w:tmpl w:val="AB5C64E0"/>
    <w:lvl w:ilvl="0" w:tplc="2CA2A82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975DC"/>
    <w:multiLevelType w:val="hybridMultilevel"/>
    <w:tmpl w:val="80EA1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52CF5"/>
    <w:multiLevelType w:val="hybridMultilevel"/>
    <w:tmpl w:val="E77E6F9A"/>
    <w:lvl w:ilvl="0" w:tplc="81F29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7F3"/>
    <w:multiLevelType w:val="hybridMultilevel"/>
    <w:tmpl w:val="F1A25D5A"/>
    <w:lvl w:ilvl="0" w:tplc="768A1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03AC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393A2A62"/>
    <w:multiLevelType w:val="hybridMultilevel"/>
    <w:tmpl w:val="9604C3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51DDF"/>
    <w:multiLevelType w:val="hybridMultilevel"/>
    <w:tmpl w:val="C204B154"/>
    <w:lvl w:ilvl="0" w:tplc="8488E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97C92"/>
    <w:multiLevelType w:val="hybridMultilevel"/>
    <w:tmpl w:val="5094BBD8"/>
    <w:lvl w:ilvl="0" w:tplc="463E119E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A382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740C362B"/>
    <w:multiLevelType w:val="hybridMultilevel"/>
    <w:tmpl w:val="93BAD050"/>
    <w:lvl w:ilvl="0" w:tplc="2CA2A82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4056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77EA1869"/>
    <w:multiLevelType w:val="hybridMultilevel"/>
    <w:tmpl w:val="BE9AC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F6"/>
    <w:rsid w:val="00010329"/>
    <w:rsid w:val="00036D7C"/>
    <w:rsid w:val="000417C0"/>
    <w:rsid w:val="00045F4C"/>
    <w:rsid w:val="00081800"/>
    <w:rsid w:val="00097D6D"/>
    <w:rsid w:val="000B07B9"/>
    <w:rsid w:val="001256CD"/>
    <w:rsid w:val="0015594D"/>
    <w:rsid w:val="00184367"/>
    <w:rsid w:val="001C33FA"/>
    <w:rsid w:val="001D0F56"/>
    <w:rsid w:val="001F2AB4"/>
    <w:rsid w:val="00206D32"/>
    <w:rsid w:val="002251A6"/>
    <w:rsid w:val="002258F6"/>
    <w:rsid w:val="00235A52"/>
    <w:rsid w:val="00256C22"/>
    <w:rsid w:val="00293F38"/>
    <w:rsid w:val="002943DB"/>
    <w:rsid w:val="002C2102"/>
    <w:rsid w:val="002E7B50"/>
    <w:rsid w:val="002F0FE6"/>
    <w:rsid w:val="0030155E"/>
    <w:rsid w:val="00343041"/>
    <w:rsid w:val="00346C3B"/>
    <w:rsid w:val="00374385"/>
    <w:rsid w:val="003916A6"/>
    <w:rsid w:val="003F45A1"/>
    <w:rsid w:val="00407151"/>
    <w:rsid w:val="00451134"/>
    <w:rsid w:val="00457B47"/>
    <w:rsid w:val="00464F41"/>
    <w:rsid w:val="00474710"/>
    <w:rsid w:val="004947C9"/>
    <w:rsid w:val="004B252B"/>
    <w:rsid w:val="00572779"/>
    <w:rsid w:val="00583141"/>
    <w:rsid w:val="005C3D4B"/>
    <w:rsid w:val="005D4FCE"/>
    <w:rsid w:val="0061764E"/>
    <w:rsid w:val="00656889"/>
    <w:rsid w:val="00687EDF"/>
    <w:rsid w:val="006A021E"/>
    <w:rsid w:val="006F40BA"/>
    <w:rsid w:val="0070048E"/>
    <w:rsid w:val="007116C4"/>
    <w:rsid w:val="007208A4"/>
    <w:rsid w:val="00727080"/>
    <w:rsid w:val="0072729A"/>
    <w:rsid w:val="00740AA3"/>
    <w:rsid w:val="007741D9"/>
    <w:rsid w:val="007E237D"/>
    <w:rsid w:val="007F2CDD"/>
    <w:rsid w:val="007F69DE"/>
    <w:rsid w:val="007F7FFD"/>
    <w:rsid w:val="00815359"/>
    <w:rsid w:val="00830422"/>
    <w:rsid w:val="00862F8B"/>
    <w:rsid w:val="00877EF2"/>
    <w:rsid w:val="008A70AE"/>
    <w:rsid w:val="00944C74"/>
    <w:rsid w:val="009828EC"/>
    <w:rsid w:val="00983DAE"/>
    <w:rsid w:val="009871A5"/>
    <w:rsid w:val="009A6701"/>
    <w:rsid w:val="009C4C3B"/>
    <w:rsid w:val="009F5856"/>
    <w:rsid w:val="009F5BFB"/>
    <w:rsid w:val="00A059DE"/>
    <w:rsid w:val="00A11F92"/>
    <w:rsid w:val="00A2772A"/>
    <w:rsid w:val="00A33802"/>
    <w:rsid w:val="00A4689F"/>
    <w:rsid w:val="00A743F4"/>
    <w:rsid w:val="00A81DC9"/>
    <w:rsid w:val="00AD771F"/>
    <w:rsid w:val="00B32968"/>
    <w:rsid w:val="00B36F75"/>
    <w:rsid w:val="00B4497F"/>
    <w:rsid w:val="00B4786F"/>
    <w:rsid w:val="00B627CA"/>
    <w:rsid w:val="00B71444"/>
    <w:rsid w:val="00B8216A"/>
    <w:rsid w:val="00B85ED5"/>
    <w:rsid w:val="00B91509"/>
    <w:rsid w:val="00C1117C"/>
    <w:rsid w:val="00C15E0D"/>
    <w:rsid w:val="00C44A63"/>
    <w:rsid w:val="00C7764E"/>
    <w:rsid w:val="00CB0CA6"/>
    <w:rsid w:val="00CF749F"/>
    <w:rsid w:val="00D37163"/>
    <w:rsid w:val="00D63A69"/>
    <w:rsid w:val="00D66756"/>
    <w:rsid w:val="00D7144D"/>
    <w:rsid w:val="00DB08AB"/>
    <w:rsid w:val="00DD1665"/>
    <w:rsid w:val="00E10AD0"/>
    <w:rsid w:val="00E26033"/>
    <w:rsid w:val="00E30FDA"/>
    <w:rsid w:val="00E32A22"/>
    <w:rsid w:val="00E6779E"/>
    <w:rsid w:val="00EA37DD"/>
    <w:rsid w:val="00EB44FB"/>
    <w:rsid w:val="00F12710"/>
    <w:rsid w:val="00F21084"/>
    <w:rsid w:val="00F918B5"/>
    <w:rsid w:val="00FB4127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CB1855-0960-4041-86A8-344E6D02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8EC"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828EC"/>
    <w:rPr>
      <w:sz w:val="20"/>
      <w:szCs w:val="20"/>
    </w:rPr>
  </w:style>
  <w:style w:type="character" w:styleId="Odwoanieprzypisudolnego">
    <w:name w:val="footnote reference"/>
    <w:semiHidden/>
    <w:rsid w:val="009828EC"/>
    <w:rPr>
      <w:vertAlign w:val="superscript"/>
    </w:rPr>
  </w:style>
  <w:style w:type="paragraph" w:styleId="Tekstpodstawowywcity">
    <w:name w:val="Body Text Indent"/>
    <w:basedOn w:val="Normalny"/>
    <w:rsid w:val="009828EC"/>
    <w:pPr>
      <w:ind w:left="708"/>
    </w:pPr>
    <w:rPr>
      <w:sz w:val="20"/>
      <w:szCs w:val="20"/>
      <w:lang w:val="ru-RU"/>
    </w:rPr>
  </w:style>
  <w:style w:type="paragraph" w:styleId="Akapitzlist">
    <w:name w:val="List Paragraph"/>
    <w:basedOn w:val="Normalny"/>
    <w:qFormat/>
    <w:rsid w:val="009828EC"/>
    <w:pPr>
      <w:ind w:left="708"/>
    </w:pPr>
  </w:style>
  <w:style w:type="character" w:styleId="Pogrubienie">
    <w:name w:val="Strong"/>
    <w:basedOn w:val="Domylnaczcionkaakapitu"/>
    <w:uiPriority w:val="22"/>
    <w:qFormat/>
    <w:rsid w:val="00E30FDA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4071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71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715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7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7151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07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07151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729A"/>
  </w:style>
  <w:style w:type="character" w:styleId="Hipercze">
    <w:name w:val="Hyperlink"/>
    <w:basedOn w:val="Domylnaczcionkaakapitu"/>
    <w:unhideWhenUsed/>
    <w:rsid w:val="0057277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30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0422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30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42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p.pwn.pl/zasady/308-76-B-Transkrypcja-wspolczesnego-alfabetu-rosyjskiego;62969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DEEF-F3B9-43E3-92AF-033A7A8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tekstów do druku</vt:lpstr>
    </vt:vector>
  </TitlesOfParts>
  <Company>TOSHIBA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tekstów do druku</dc:title>
  <dc:creator>Fast Piotr</dc:creator>
  <cp:lastModifiedBy>Bartłomiej Kapica</cp:lastModifiedBy>
  <cp:revision>4</cp:revision>
  <cp:lastPrinted>2019-06-18T09:06:00Z</cp:lastPrinted>
  <dcterms:created xsi:type="dcterms:W3CDTF">2020-05-07T08:21:00Z</dcterms:created>
  <dcterms:modified xsi:type="dcterms:W3CDTF">2020-05-07T08:22:00Z</dcterms:modified>
</cp:coreProperties>
</file>